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F5AB4" w:rsidRPr="00100FCB" w:rsidRDefault="00EF5AB4" w:rsidP="00F41BF0">
      <w:pPr>
        <w:spacing w:line="360" w:lineRule="auto"/>
        <w:jc w:val="center"/>
        <w:rPr>
          <w:rFonts w:ascii="Tahoma" w:hAnsi="Tahoma" w:cs="Tahoma"/>
          <w:sz w:val="24"/>
          <w:szCs w:val="24"/>
          <w:u w:val="single"/>
        </w:rPr>
      </w:pPr>
      <w:r w:rsidRPr="00100FCB">
        <w:rPr>
          <w:rFonts w:ascii="Tahoma" w:hAnsi="Tahoma" w:cs="Tahoma"/>
          <w:noProof/>
          <w:sz w:val="24"/>
          <w:szCs w:val="24"/>
        </w:rPr>
        <w:drawing>
          <wp:inline distT="0" distB="0" distL="0" distR="0" wp14:anchorId="416BB65E" wp14:editId="5C3FFB7B">
            <wp:extent cx="3320929" cy="3667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TAPIEPSILON-BABY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20929" cy="3667072"/>
                    </a:xfrm>
                    <a:prstGeom prst="rect">
                      <a:avLst/>
                    </a:prstGeom>
                    <a:noFill/>
                    <a:ln>
                      <a:noFill/>
                    </a:ln>
                  </pic:spPr>
                </pic:pic>
              </a:graphicData>
            </a:graphic>
          </wp:inline>
        </w:drawing>
      </w:r>
    </w:p>
    <w:p w:rsidR="00EF5AB4" w:rsidRPr="00100FCB" w:rsidRDefault="00B13183" w:rsidP="00F41BF0">
      <w:pPr>
        <w:spacing w:line="360" w:lineRule="auto"/>
        <w:jc w:val="center"/>
        <w:rPr>
          <w:rFonts w:ascii="Tahoma" w:hAnsi="Tahoma" w:cs="Tahoma"/>
          <w:sz w:val="24"/>
          <w:szCs w:val="24"/>
          <w:u w:val="single"/>
        </w:rPr>
      </w:pPr>
      <w:r>
        <w:rPr>
          <w:rFonts w:ascii="Tahoma" w:hAnsi="Tahoma" w:cs="Tahoma"/>
          <w:sz w:val="24"/>
          <w:szCs w:val="24"/>
          <w:u w:val="single"/>
        </w:rPr>
        <w:t xml:space="preserve">   </w:t>
      </w:r>
    </w:p>
    <w:p w:rsidR="00EF5AB4" w:rsidRPr="00100FCB" w:rsidRDefault="00EF5AB4" w:rsidP="00F41BF0">
      <w:pPr>
        <w:spacing w:line="360" w:lineRule="auto"/>
        <w:jc w:val="center"/>
        <w:rPr>
          <w:rFonts w:ascii="Tahoma" w:hAnsi="Tahoma" w:cs="Tahoma"/>
          <w:sz w:val="24"/>
          <w:szCs w:val="24"/>
          <w:u w:val="single"/>
        </w:rPr>
      </w:pPr>
    </w:p>
    <w:p w:rsidR="00EF5AB4" w:rsidRPr="00100FCB" w:rsidRDefault="00EF5AB4" w:rsidP="00F41BF0">
      <w:pPr>
        <w:spacing w:line="360" w:lineRule="auto"/>
        <w:rPr>
          <w:rFonts w:ascii="Tahoma" w:hAnsi="Tahoma" w:cs="Tahoma"/>
          <w:sz w:val="24"/>
          <w:szCs w:val="24"/>
          <w:u w:val="single"/>
        </w:rPr>
      </w:pPr>
    </w:p>
    <w:p w:rsidR="00EF5AB4" w:rsidRPr="00100FCB" w:rsidRDefault="00EF5AB4" w:rsidP="00F41BF0">
      <w:pPr>
        <w:spacing w:line="360" w:lineRule="auto"/>
        <w:jc w:val="center"/>
        <w:rPr>
          <w:rFonts w:ascii="Tahoma" w:hAnsi="Tahoma" w:cs="Tahoma"/>
          <w:b/>
          <w:color w:val="632423" w:themeColor="accent2" w:themeShade="80"/>
          <w:sz w:val="24"/>
          <w:szCs w:val="24"/>
        </w:rPr>
      </w:pPr>
      <w:r w:rsidRPr="00100FCB">
        <w:rPr>
          <w:rFonts w:ascii="Tahoma" w:hAnsi="Tahoma" w:cs="Tahoma"/>
          <w:b/>
          <w:color w:val="632423" w:themeColor="accent2" w:themeShade="80"/>
          <w:sz w:val="24"/>
          <w:szCs w:val="24"/>
        </w:rPr>
        <w:t>Theta Pi Epsilon Sorority</w:t>
      </w:r>
    </w:p>
    <w:p w:rsidR="00EF5AB4" w:rsidRPr="00100FCB" w:rsidRDefault="007D1698" w:rsidP="00F41BF0">
      <w:pPr>
        <w:tabs>
          <w:tab w:val="center" w:pos="4680"/>
          <w:tab w:val="left" w:pos="8342"/>
        </w:tabs>
        <w:spacing w:line="360" w:lineRule="auto"/>
        <w:rPr>
          <w:rFonts w:ascii="Tahoma" w:hAnsi="Tahoma" w:cs="Tahoma"/>
          <w:b/>
          <w:color w:val="632423" w:themeColor="accent2" w:themeShade="80"/>
          <w:sz w:val="24"/>
          <w:szCs w:val="24"/>
        </w:rPr>
      </w:pPr>
      <w:r w:rsidRPr="00100FCB">
        <w:rPr>
          <w:rFonts w:ascii="Tahoma" w:hAnsi="Tahoma" w:cs="Tahoma"/>
          <w:b/>
          <w:color w:val="632423" w:themeColor="accent2" w:themeShade="80"/>
          <w:sz w:val="24"/>
          <w:szCs w:val="24"/>
        </w:rPr>
        <w:tab/>
      </w:r>
      <w:r w:rsidR="00EF5AB4" w:rsidRPr="00100FCB">
        <w:rPr>
          <w:rFonts w:ascii="Tahoma" w:hAnsi="Tahoma" w:cs="Tahoma"/>
          <w:b/>
          <w:color w:val="632423" w:themeColor="accent2" w:themeShade="80"/>
          <w:sz w:val="24"/>
          <w:szCs w:val="24"/>
        </w:rPr>
        <w:t>Constitution and Bylaws 2016 Edition</w:t>
      </w:r>
      <w:r w:rsidRPr="00100FCB">
        <w:rPr>
          <w:rFonts w:ascii="Tahoma" w:hAnsi="Tahoma" w:cs="Tahoma"/>
          <w:b/>
          <w:color w:val="632423" w:themeColor="accent2" w:themeShade="80"/>
          <w:sz w:val="24"/>
          <w:szCs w:val="24"/>
        </w:rPr>
        <w:tab/>
      </w:r>
    </w:p>
    <w:p w:rsidR="00EF5AB4" w:rsidRPr="00100FCB" w:rsidRDefault="00EF5AB4" w:rsidP="00F41BF0">
      <w:pPr>
        <w:spacing w:line="360" w:lineRule="auto"/>
        <w:jc w:val="center"/>
        <w:rPr>
          <w:rFonts w:ascii="Tahoma" w:hAnsi="Tahoma" w:cs="Tahoma"/>
          <w:color w:val="632423" w:themeColor="accent2" w:themeShade="80"/>
          <w:sz w:val="24"/>
          <w:szCs w:val="24"/>
        </w:rPr>
      </w:pPr>
      <w:r w:rsidRPr="00100FCB">
        <w:rPr>
          <w:rFonts w:ascii="Tahoma" w:hAnsi="Tahoma" w:cs="Tahoma"/>
          <w:color w:val="943634" w:themeColor="accent2" w:themeShade="BF"/>
          <w:sz w:val="24"/>
          <w:szCs w:val="24"/>
        </w:rPr>
        <w:t>This edition of the Constitution and Bylaws is established by and for Theta Pi Epsilon Sorority, as authorized and adopted on October 23, 2016</w:t>
      </w:r>
      <w:r w:rsidRPr="00100FCB">
        <w:rPr>
          <w:rFonts w:ascii="Tahoma" w:hAnsi="Tahoma" w:cs="Tahoma"/>
          <w:sz w:val="24"/>
          <w:szCs w:val="24"/>
        </w:rPr>
        <w:t>.</w:t>
      </w:r>
    </w:p>
    <w:p w:rsidR="00EF5AB4" w:rsidRPr="00100FCB" w:rsidRDefault="00EF5AB4" w:rsidP="00F41BF0">
      <w:pPr>
        <w:spacing w:line="360" w:lineRule="auto"/>
        <w:rPr>
          <w:rFonts w:ascii="Tahoma" w:hAnsi="Tahoma" w:cs="Tahoma"/>
          <w:sz w:val="24"/>
          <w:szCs w:val="24"/>
        </w:rPr>
      </w:pPr>
    </w:p>
    <w:p w:rsidR="00EF5AB4" w:rsidRPr="00100FCB" w:rsidRDefault="00EF5AB4" w:rsidP="00F41BF0">
      <w:pPr>
        <w:spacing w:line="360" w:lineRule="auto"/>
        <w:rPr>
          <w:rFonts w:ascii="Tahoma" w:hAnsi="Tahoma" w:cs="Tahoma"/>
          <w:sz w:val="24"/>
          <w:szCs w:val="24"/>
        </w:rPr>
      </w:pPr>
    </w:p>
    <w:p w:rsidR="00EF5AB4" w:rsidRPr="00100FCB" w:rsidRDefault="00EF5AB4" w:rsidP="00F41BF0">
      <w:pPr>
        <w:spacing w:line="360" w:lineRule="auto"/>
        <w:rPr>
          <w:rFonts w:ascii="Tahoma" w:hAnsi="Tahoma" w:cs="Tahoma"/>
          <w:sz w:val="24"/>
          <w:szCs w:val="24"/>
        </w:rPr>
      </w:pPr>
    </w:p>
    <w:p w:rsidR="00EF5AB4" w:rsidRPr="00100FCB" w:rsidRDefault="00EF5AB4" w:rsidP="00F41BF0">
      <w:pPr>
        <w:spacing w:line="360" w:lineRule="auto"/>
        <w:rPr>
          <w:rFonts w:ascii="Tahoma" w:hAnsi="Tahoma" w:cs="Tahoma"/>
          <w:sz w:val="24"/>
          <w:szCs w:val="24"/>
        </w:rPr>
      </w:pPr>
    </w:p>
    <w:p w:rsidR="00EF5AB4" w:rsidRPr="00100FCB" w:rsidRDefault="00EF5AB4" w:rsidP="00F41BF0">
      <w:pPr>
        <w:spacing w:line="360" w:lineRule="auto"/>
        <w:jc w:val="center"/>
        <w:rPr>
          <w:rFonts w:ascii="Tahoma" w:hAnsi="Tahoma" w:cs="Tahoma"/>
          <w:sz w:val="24"/>
          <w:szCs w:val="24"/>
        </w:rPr>
      </w:pPr>
      <w:r w:rsidRPr="00100FCB">
        <w:rPr>
          <w:rFonts w:ascii="Tahoma" w:hAnsi="Tahoma" w:cs="Tahoma"/>
          <w:noProof/>
          <w:sz w:val="24"/>
          <w:szCs w:val="24"/>
        </w:rPr>
        <w:lastRenderedPageBreak/>
        <w:drawing>
          <wp:inline distT="0" distB="0" distL="0" distR="0" wp14:anchorId="0FF216D9" wp14:editId="55633927">
            <wp:extent cx="4343400" cy="2124075"/>
            <wp:effectExtent l="0" t="0" r="0" b="0"/>
            <wp:docPr id="2" name="Picture 2" descr="THETA-PI-EPSILON-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TA-PI-EPSILON-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2124075"/>
                    </a:xfrm>
                    <a:prstGeom prst="rect">
                      <a:avLst/>
                    </a:prstGeom>
                    <a:noFill/>
                    <a:ln>
                      <a:noFill/>
                    </a:ln>
                  </pic:spPr>
                </pic:pic>
              </a:graphicData>
            </a:graphic>
          </wp:inline>
        </w:drawing>
      </w:r>
    </w:p>
    <w:p w:rsidR="00EF5AB4" w:rsidRPr="00100FCB" w:rsidRDefault="00EF5AB4" w:rsidP="00F41BF0">
      <w:pPr>
        <w:spacing w:line="360" w:lineRule="auto"/>
        <w:rPr>
          <w:rFonts w:ascii="Tahoma" w:hAnsi="Tahoma" w:cs="Tahoma"/>
          <w:sz w:val="24"/>
          <w:szCs w:val="24"/>
        </w:rPr>
      </w:pPr>
    </w:p>
    <w:p w:rsidR="00EF5AB4" w:rsidRPr="00100FCB" w:rsidRDefault="00EF5AB4" w:rsidP="00F41BF0">
      <w:pPr>
        <w:spacing w:line="360" w:lineRule="auto"/>
        <w:rPr>
          <w:rFonts w:ascii="Tahoma" w:hAnsi="Tahoma" w:cs="Tahoma"/>
          <w:sz w:val="24"/>
          <w:szCs w:val="24"/>
        </w:rPr>
      </w:pPr>
    </w:p>
    <w:p w:rsidR="00EF5AB4" w:rsidRPr="00100FCB" w:rsidRDefault="00EF5AB4" w:rsidP="00F41BF0">
      <w:pPr>
        <w:spacing w:line="360" w:lineRule="auto"/>
        <w:rPr>
          <w:rFonts w:ascii="Tahoma" w:hAnsi="Tahoma" w:cs="Tahoma"/>
          <w:sz w:val="24"/>
          <w:szCs w:val="24"/>
        </w:rPr>
      </w:pPr>
    </w:p>
    <w:p w:rsidR="00EF5AB4" w:rsidRPr="00100FCB" w:rsidRDefault="00EF5AB4" w:rsidP="00F41BF0">
      <w:pPr>
        <w:spacing w:line="360" w:lineRule="auto"/>
        <w:rPr>
          <w:rFonts w:ascii="Tahoma" w:hAnsi="Tahoma" w:cs="Tahoma"/>
          <w:sz w:val="24"/>
          <w:szCs w:val="24"/>
        </w:rPr>
      </w:pPr>
    </w:p>
    <w:p w:rsidR="00EF5AB4" w:rsidRPr="00100FCB" w:rsidRDefault="00EF5AB4" w:rsidP="00F41BF0">
      <w:pPr>
        <w:spacing w:line="360" w:lineRule="auto"/>
        <w:rPr>
          <w:rFonts w:ascii="Tahoma" w:hAnsi="Tahoma" w:cs="Tahoma"/>
          <w:sz w:val="24"/>
          <w:szCs w:val="24"/>
        </w:rPr>
      </w:pPr>
    </w:p>
    <w:p w:rsidR="00EF5AB4" w:rsidRPr="00100FCB" w:rsidRDefault="00EF5AB4" w:rsidP="00F41BF0">
      <w:pPr>
        <w:spacing w:line="360" w:lineRule="auto"/>
        <w:rPr>
          <w:rFonts w:ascii="Tahoma" w:hAnsi="Tahoma" w:cs="Tahoma"/>
          <w:sz w:val="24"/>
          <w:szCs w:val="24"/>
        </w:rPr>
      </w:pPr>
    </w:p>
    <w:p w:rsidR="00EF5AB4" w:rsidRPr="00100FCB" w:rsidRDefault="00EF5AB4" w:rsidP="00F41BF0">
      <w:pPr>
        <w:spacing w:line="360" w:lineRule="auto"/>
        <w:rPr>
          <w:rFonts w:ascii="Tahoma" w:hAnsi="Tahoma" w:cs="Tahoma"/>
          <w:sz w:val="24"/>
          <w:szCs w:val="24"/>
        </w:rPr>
      </w:pPr>
    </w:p>
    <w:p w:rsidR="00EF5AB4" w:rsidRPr="00100FCB" w:rsidRDefault="00EF5AB4" w:rsidP="00F41BF0">
      <w:pPr>
        <w:spacing w:after="0" w:line="360" w:lineRule="auto"/>
        <w:jc w:val="center"/>
        <w:rPr>
          <w:rFonts w:ascii="Tahoma" w:hAnsi="Tahoma" w:cs="Tahoma"/>
          <w:b/>
          <w:color w:val="632423" w:themeColor="accent2" w:themeShade="80"/>
          <w:sz w:val="24"/>
          <w:szCs w:val="24"/>
        </w:rPr>
      </w:pPr>
      <w:r w:rsidRPr="00100FCB">
        <w:rPr>
          <w:rFonts w:ascii="Tahoma" w:hAnsi="Tahoma" w:cs="Tahoma"/>
          <w:b/>
          <w:color w:val="632423" w:themeColor="accent2" w:themeShade="80"/>
          <w:sz w:val="24"/>
          <w:szCs w:val="24"/>
        </w:rPr>
        <w:t>Theta Pi Epsilon Sorority</w:t>
      </w:r>
    </w:p>
    <w:p w:rsidR="00EF5AB4" w:rsidRDefault="00F41BF0" w:rsidP="00F41BF0">
      <w:pPr>
        <w:spacing w:after="0" w:line="360" w:lineRule="auto"/>
        <w:jc w:val="center"/>
        <w:rPr>
          <w:rFonts w:ascii="Tahoma" w:hAnsi="Tahoma" w:cs="Tahoma"/>
          <w:b/>
          <w:color w:val="632423" w:themeColor="accent2" w:themeShade="80"/>
          <w:sz w:val="24"/>
          <w:szCs w:val="24"/>
        </w:rPr>
      </w:pPr>
      <w:r>
        <w:rPr>
          <w:rFonts w:ascii="Tahoma" w:hAnsi="Tahoma" w:cs="Tahoma"/>
          <w:b/>
          <w:color w:val="632423" w:themeColor="accent2" w:themeShade="80"/>
          <w:sz w:val="24"/>
          <w:szCs w:val="24"/>
        </w:rPr>
        <w:t xml:space="preserve">3312 N Uber </w:t>
      </w:r>
      <w:proofErr w:type="spellStart"/>
      <w:r>
        <w:rPr>
          <w:rFonts w:ascii="Tahoma" w:hAnsi="Tahoma" w:cs="Tahoma"/>
          <w:b/>
          <w:color w:val="632423" w:themeColor="accent2" w:themeShade="80"/>
          <w:sz w:val="24"/>
          <w:szCs w:val="24"/>
        </w:rPr>
        <w:t>st</w:t>
      </w:r>
      <w:proofErr w:type="spellEnd"/>
    </w:p>
    <w:p w:rsidR="00F41BF0" w:rsidRPr="00100FCB" w:rsidRDefault="00F41BF0" w:rsidP="00F41BF0">
      <w:pPr>
        <w:spacing w:after="0" w:line="360" w:lineRule="auto"/>
        <w:jc w:val="center"/>
        <w:rPr>
          <w:rFonts w:ascii="Tahoma" w:hAnsi="Tahoma" w:cs="Tahoma"/>
          <w:b/>
          <w:color w:val="632423" w:themeColor="accent2" w:themeShade="80"/>
          <w:sz w:val="24"/>
          <w:szCs w:val="24"/>
        </w:rPr>
      </w:pPr>
      <w:r>
        <w:rPr>
          <w:rFonts w:ascii="Tahoma" w:hAnsi="Tahoma" w:cs="Tahoma"/>
          <w:b/>
          <w:color w:val="632423" w:themeColor="accent2" w:themeShade="80"/>
          <w:sz w:val="24"/>
          <w:szCs w:val="24"/>
        </w:rPr>
        <w:t>Philadelphia, PA. 19140</w:t>
      </w:r>
    </w:p>
    <w:p w:rsidR="00EF5AB4" w:rsidRPr="00100FCB" w:rsidRDefault="00EF5AB4" w:rsidP="00F41BF0">
      <w:pPr>
        <w:spacing w:after="0" w:line="360" w:lineRule="auto"/>
        <w:jc w:val="center"/>
        <w:rPr>
          <w:rFonts w:ascii="Tahoma" w:hAnsi="Tahoma" w:cs="Tahoma"/>
          <w:sz w:val="24"/>
          <w:szCs w:val="24"/>
        </w:rPr>
      </w:pPr>
    </w:p>
    <w:p w:rsidR="00A86BFB" w:rsidRPr="00100FCB" w:rsidRDefault="00A86BFB" w:rsidP="00F41BF0">
      <w:pPr>
        <w:spacing w:line="360" w:lineRule="auto"/>
        <w:jc w:val="center"/>
        <w:rPr>
          <w:rFonts w:ascii="Tahoma" w:hAnsi="Tahoma" w:cs="Tahoma"/>
          <w:b/>
          <w:color w:val="632423" w:themeColor="accent2" w:themeShade="80"/>
          <w:sz w:val="24"/>
          <w:szCs w:val="24"/>
        </w:rPr>
      </w:pPr>
    </w:p>
    <w:p w:rsidR="00F41BF0" w:rsidRDefault="00F41BF0" w:rsidP="00F41BF0">
      <w:pPr>
        <w:spacing w:line="360" w:lineRule="auto"/>
        <w:jc w:val="center"/>
        <w:rPr>
          <w:rFonts w:ascii="Tahoma" w:hAnsi="Tahoma" w:cs="Tahoma"/>
          <w:b/>
          <w:color w:val="632423" w:themeColor="accent2" w:themeShade="80"/>
          <w:sz w:val="24"/>
          <w:szCs w:val="24"/>
        </w:rPr>
      </w:pPr>
    </w:p>
    <w:p w:rsidR="009755F6" w:rsidRPr="00100FCB" w:rsidRDefault="009755F6" w:rsidP="00F41BF0">
      <w:pPr>
        <w:spacing w:line="360" w:lineRule="auto"/>
        <w:jc w:val="center"/>
        <w:rPr>
          <w:rFonts w:ascii="Tahoma" w:hAnsi="Tahoma" w:cs="Tahoma"/>
          <w:b/>
          <w:color w:val="632423" w:themeColor="accent2" w:themeShade="80"/>
          <w:sz w:val="24"/>
          <w:szCs w:val="24"/>
        </w:rPr>
      </w:pPr>
      <w:r w:rsidRPr="00100FCB">
        <w:rPr>
          <w:rFonts w:ascii="Tahoma" w:hAnsi="Tahoma" w:cs="Tahoma"/>
          <w:b/>
          <w:color w:val="632423" w:themeColor="accent2" w:themeShade="80"/>
          <w:sz w:val="24"/>
          <w:szCs w:val="24"/>
        </w:rPr>
        <w:t xml:space="preserve">Constitution </w:t>
      </w:r>
    </w:p>
    <w:p w:rsidR="009755F6" w:rsidRPr="00100FCB" w:rsidRDefault="009755F6" w:rsidP="00F41BF0">
      <w:pPr>
        <w:spacing w:line="360" w:lineRule="auto"/>
        <w:jc w:val="center"/>
        <w:rPr>
          <w:rFonts w:ascii="Tahoma" w:hAnsi="Tahoma" w:cs="Tahoma"/>
          <w:b/>
          <w:color w:val="632423" w:themeColor="accent2" w:themeShade="80"/>
          <w:sz w:val="24"/>
          <w:szCs w:val="24"/>
        </w:rPr>
      </w:pPr>
      <w:r w:rsidRPr="00100FCB">
        <w:rPr>
          <w:rFonts w:ascii="Tahoma" w:hAnsi="Tahoma" w:cs="Tahoma"/>
          <w:b/>
          <w:color w:val="632423" w:themeColor="accent2" w:themeShade="80"/>
          <w:sz w:val="24"/>
          <w:szCs w:val="24"/>
        </w:rPr>
        <w:t xml:space="preserve">Table of Contents </w:t>
      </w:r>
    </w:p>
    <w:tbl>
      <w:tblPr>
        <w:tblStyle w:val="TableGrid"/>
        <w:tblpPr w:leftFromText="180" w:rightFromText="180" w:vertAnchor="page" w:horzAnchor="margin" w:tblpXSpec="center" w:tblpY="3725"/>
        <w:tblW w:w="8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6321"/>
        <w:gridCol w:w="968"/>
      </w:tblGrid>
      <w:tr w:rsidR="00DF4347" w:rsidRPr="00100FCB" w:rsidTr="00DF4347">
        <w:trPr>
          <w:trHeight w:val="425"/>
        </w:trPr>
        <w:tc>
          <w:tcPr>
            <w:tcW w:w="1069" w:type="dxa"/>
            <w:shd w:val="clear" w:color="auto" w:fill="auto"/>
          </w:tcPr>
          <w:p w:rsidR="00DF4347" w:rsidRPr="00100FCB" w:rsidRDefault="00DF4347" w:rsidP="00DF4347">
            <w:pPr>
              <w:spacing w:line="360" w:lineRule="auto"/>
              <w:rPr>
                <w:rFonts w:ascii="Tahoma" w:hAnsi="Tahoma" w:cs="Tahoma"/>
                <w:b/>
                <w:color w:val="F9AE17"/>
                <w:sz w:val="24"/>
                <w:szCs w:val="24"/>
              </w:rPr>
            </w:pPr>
            <w:r w:rsidRPr="00100FCB">
              <w:rPr>
                <w:rFonts w:ascii="Tahoma" w:hAnsi="Tahoma" w:cs="Tahoma"/>
                <w:b/>
                <w:color w:val="F9AE17"/>
                <w:sz w:val="24"/>
                <w:szCs w:val="24"/>
              </w:rPr>
              <w:lastRenderedPageBreak/>
              <w:t>Article</w:t>
            </w:r>
          </w:p>
        </w:tc>
        <w:tc>
          <w:tcPr>
            <w:tcW w:w="6321" w:type="dxa"/>
            <w:shd w:val="clear" w:color="auto" w:fill="auto"/>
            <w:vAlign w:val="center"/>
          </w:tcPr>
          <w:p w:rsidR="00DF4347" w:rsidRPr="00100FCB" w:rsidRDefault="00DF4347" w:rsidP="00DF4347">
            <w:pPr>
              <w:spacing w:line="360" w:lineRule="auto"/>
              <w:rPr>
                <w:rFonts w:ascii="Tahoma" w:hAnsi="Tahoma" w:cs="Tahoma"/>
                <w:b/>
                <w:color w:val="FFC000"/>
                <w:sz w:val="24"/>
                <w:szCs w:val="24"/>
              </w:rPr>
            </w:pPr>
          </w:p>
        </w:tc>
        <w:tc>
          <w:tcPr>
            <w:tcW w:w="0" w:type="auto"/>
            <w:shd w:val="clear" w:color="auto" w:fill="auto"/>
          </w:tcPr>
          <w:p w:rsidR="00DF4347" w:rsidRPr="00100FCB" w:rsidRDefault="00DF4347" w:rsidP="00DF4347">
            <w:pPr>
              <w:spacing w:line="360" w:lineRule="auto"/>
              <w:jc w:val="right"/>
              <w:rPr>
                <w:rFonts w:ascii="Tahoma" w:hAnsi="Tahoma" w:cs="Tahoma"/>
                <w:b/>
                <w:color w:val="FFC000"/>
                <w:sz w:val="24"/>
                <w:szCs w:val="24"/>
              </w:rPr>
            </w:pPr>
          </w:p>
        </w:tc>
      </w:tr>
      <w:tr w:rsidR="00DF4347" w:rsidRPr="00100FCB" w:rsidTr="00DF4347">
        <w:trPr>
          <w:trHeight w:val="425"/>
        </w:trPr>
        <w:tc>
          <w:tcPr>
            <w:tcW w:w="1069" w:type="dxa"/>
            <w:shd w:val="clear" w:color="auto" w:fill="auto"/>
            <w:vAlign w:val="center"/>
          </w:tcPr>
          <w:p w:rsidR="00DF4347" w:rsidRPr="00100FCB" w:rsidRDefault="00DF4347" w:rsidP="00DF4347">
            <w:pPr>
              <w:spacing w:line="360" w:lineRule="auto"/>
              <w:jc w:val="center"/>
              <w:rPr>
                <w:rFonts w:ascii="Tahoma" w:hAnsi="Tahoma" w:cs="Tahoma"/>
                <w:b/>
                <w:color w:val="F9AE17"/>
                <w:sz w:val="24"/>
                <w:szCs w:val="24"/>
              </w:rPr>
            </w:pPr>
          </w:p>
        </w:tc>
        <w:tc>
          <w:tcPr>
            <w:tcW w:w="6321" w:type="dxa"/>
            <w:shd w:val="clear" w:color="auto" w:fill="auto"/>
            <w:vAlign w:val="center"/>
          </w:tcPr>
          <w:p w:rsidR="00DF4347" w:rsidRPr="00DF4347" w:rsidRDefault="00DF4347" w:rsidP="00DF4347">
            <w:pPr>
              <w:spacing w:line="360" w:lineRule="auto"/>
              <w:rPr>
                <w:rFonts w:ascii="Tahoma" w:hAnsi="Tahoma" w:cs="Tahoma"/>
                <w:b/>
                <w:color w:val="632423" w:themeColor="accent2" w:themeShade="80"/>
                <w:sz w:val="24"/>
                <w:szCs w:val="24"/>
              </w:rPr>
            </w:pPr>
            <w:r w:rsidRPr="00DF4347">
              <w:rPr>
                <w:rFonts w:ascii="Tahoma" w:hAnsi="Tahoma" w:cs="Tahoma"/>
                <w:b/>
                <w:color w:val="632423" w:themeColor="accent2" w:themeShade="80"/>
                <w:sz w:val="24"/>
                <w:szCs w:val="24"/>
              </w:rPr>
              <w:t xml:space="preserve">Preamble </w:t>
            </w:r>
          </w:p>
        </w:tc>
        <w:tc>
          <w:tcPr>
            <w:tcW w:w="0" w:type="auto"/>
            <w:shd w:val="clear" w:color="auto" w:fill="auto"/>
            <w:vAlign w:val="center"/>
          </w:tcPr>
          <w:p w:rsidR="00DF4347" w:rsidRPr="00100FCB" w:rsidRDefault="00DF4347" w:rsidP="00DF4347">
            <w:pPr>
              <w:spacing w:line="360" w:lineRule="auto"/>
              <w:jc w:val="center"/>
              <w:rPr>
                <w:rFonts w:ascii="Tahoma" w:hAnsi="Tahoma" w:cs="Tahoma"/>
                <w:b/>
                <w:color w:val="632423" w:themeColor="accent2" w:themeShade="80"/>
                <w:sz w:val="24"/>
                <w:szCs w:val="24"/>
              </w:rPr>
            </w:pPr>
          </w:p>
        </w:tc>
      </w:tr>
      <w:tr w:rsidR="00DF4347" w:rsidRPr="00100FCB" w:rsidTr="00DF4347">
        <w:trPr>
          <w:trHeight w:val="425"/>
        </w:trPr>
        <w:tc>
          <w:tcPr>
            <w:tcW w:w="1069" w:type="dxa"/>
            <w:shd w:val="clear" w:color="auto" w:fill="auto"/>
            <w:vAlign w:val="center"/>
          </w:tcPr>
          <w:p w:rsidR="00DF4347" w:rsidRPr="00100FCB" w:rsidRDefault="00DF4347" w:rsidP="00DF4347">
            <w:pPr>
              <w:spacing w:line="360" w:lineRule="auto"/>
              <w:jc w:val="center"/>
              <w:rPr>
                <w:rFonts w:ascii="Tahoma" w:hAnsi="Tahoma" w:cs="Tahoma"/>
                <w:b/>
                <w:color w:val="F9AE17"/>
                <w:sz w:val="24"/>
                <w:szCs w:val="24"/>
              </w:rPr>
            </w:pPr>
            <w:r w:rsidRPr="00100FCB">
              <w:rPr>
                <w:rFonts w:ascii="Tahoma" w:hAnsi="Tahoma" w:cs="Tahoma"/>
                <w:b/>
                <w:color w:val="F9AE17"/>
                <w:sz w:val="24"/>
                <w:szCs w:val="24"/>
              </w:rPr>
              <w:t>I.</w:t>
            </w:r>
          </w:p>
        </w:tc>
        <w:tc>
          <w:tcPr>
            <w:tcW w:w="6321" w:type="dxa"/>
            <w:shd w:val="clear" w:color="auto" w:fill="auto"/>
            <w:vAlign w:val="center"/>
          </w:tcPr>
          <w:p w:rsidR="00DF4347" w:rsidRPr="00DF4347" w:rsidRDefault="00DF4347" w:rsidP="00DF4347">
            <w:pPr>
              <w:spacing w:line="360" w:lineRule="auto"/>
              <w:rPr>
                <w:rFonts w:ascii="Tahoma" w:hAnsi="Tahoma" w:cs="Tahoma"/>
                <w:b/>
                <w:color w:val="632423" w:themeColor="accent2" w:themeShade="80"/>
                <w:sz w:val="24"/>
                <w:szCs w:val="24"/>
              </w:rPr>
            </w:pPr>
            <w:r w:rsidRPr="00DF4347">
              <w:rPr>
                <w:rFonts w:ascii="Tahoma" w:hAnsi="Tahoma" w:cs="Tahoma"/>
                <w:b/>
                <w:color w:val="632423" w:themeColor="accent2" w:themeShade="80"/>
                <w:sz w:val="24"/>
                <w:szCs w:val="24"/>
              </w:rPr>
              <w:t>Name and Purpose</w:t>
            </w:r>
          </w:p>
        </w:tc>
        <w:tc>
          <w:tcPr>
            <w:tcW w:w="0" w:type="auto"/>
            <w:shd w:val="clear" w:color="auto" w:fill="auto"/>
            <w:vAlign w:val="center"/>
          </w:tcPr>
          <w:p w:rsidR="00DF4347" w:rsidRPr="00100FCB" w:rsidRDefault="00DF4347" w:rsidP="00DF4347">
            <w:pPr>
              <w:spacing w:line="360" w:lineRule="auto"/>
              <w:jc w:val="center"/>
              <w:rPr>
                <w:rFonts w:ascii="Tahoma" w:hAnsi="Tahoma" w:cs="Tahoma"/>
                <w:b/>
                <w:color w:val="632423" w:themeColor="accent2" w:themeShade="80"/>
                <w:sz w:val="24"/>
                <w:szCs w:val="24"/>
              </w:rPr>
            </w:pPr>
          </w:p>
        </w:tc>
      </w:tr>
      <w:tr w:rsidR="00DF4347" w:rsidRPr="00100FCB" w:rsidTr="00DF4347">
        <w:trPr>
          <w:trHeight w:val="425"/>
        </w:trPr>
        <w:tc>
          <w:tcPr>
            <w:tcW w:w="1069" w:type="dxa"/>
            <w:shd w:val="clear" w:color="auto" w:fill="auto"/>
            <w:vAlign w:val="center"/>
          </w:tcPr>
          <w:p w:rsidR="00DF4347" w:rsidRPr="00100FCB" w:rsidRDefault="00DF4347" w:rsidP="00DF4347">
            <w:pPr>
              <w:spacing w:line="360" w:lineRule="auto"/>
              <w:jc w:val="center"/>
              <w:rPr>
                <w:rFonts w:ascii="Tahoma" w:hAnsi="Tahoma" w:cs="Tahoma"/>
                <w:b/>
                <w:color w:val="F9AE17"/>
                <w:sz w:val="24"/>
                <w:szCs w:val="24"/>
              </w:rPr>
            </w:pPr>
            <w:r w:rsidRPr="00100FCB">
              <w:rPr>
                <w:rFonts w:ascii="Tahoma" w:hAnsi="Tahoma" w:cs="Tahoma"/>
                <w:b/>
                <w:color w:val="F9AE17"/>
                <w:sz w:val="24"/>
                <w:szCs w:val="24"/>
              </w:rPr>
              <w:t>II.</w:t>
            </w:r>
          </w:p>
        </w:tc>
        <w:tc>
          <w:tcPr>
            <w:tcW w:w="6321" w:type="dxa"/>
            <w:shd w:val="clear" w:color="auto" w:fill="auto"/>
            <w:vAlign w:val="center"/>
          </w:tcPr>
          <w:p w:rsidR="00DF4347" w:rsidRPr="00DF4347" w:rsidRDefault="00DF4347" w:rsidP="00DF4347">
            <w:pPr>
              <w:spacing w:line="360" w:lineRule="auto"/>
              <w:rPr>
                <w:rFonts w:ascii="Tahoma" w:hAnsi="Tahoma" w:cs="Tahoma"/>
                <w:b/>
                <w:color w:val="632423" w:themeColor="accent2" w:themeShade="80"/>
                <w:sz w:val="24"/>
                <w:szCs w:val="24"/>
              </w:rPr>
            </w:pPr>
            <w:r w:rsidRPr="00DF4347">
              <w:rPr>
                <w:rFonts w:ascii="Tahoma" w:hAnsi="Tahoma" w:cs="Tahoma"/>
                <w:b/>
                <w:color w:val="632423" w:themeColor="accent2" w:themeShade="80"/>
                <w:sz w:val="24"/>
                <w:szCs w:val="24"/>
              </w:rPr>
              <w:t>Membership</w:t>
            </w:r>
          </w:p>
        </w:tc>
        <w:tc>
          <w:tcPr>
            <w:tcW w:w="0" w:type="auto"/>
            <w:shd w:val="clear" w:color="auto" w:fill="auto"/>
            <w:vAlign w:val="center"/>
          </w:tcPr>
          <w:p w:rsidR="00DF4347" w:rsidRPr="00100FCB" w:rsidRDefault="00DF4347" w:rsidP="00DF4347">
            <w:pPr>
              <w:spacing w:line="360" w:lineRule="auto"/>
              <w:jc w:val="center"/>
              <w:rPr>
                <w:rFonts w:ascii="Tahoma" w:hAnsi="Tahoma" w:cs="Tahoma"/>
                <w:b/>
                <w:color w:val="632423" w:themeColor="accent2" w:themeShade="80"/>
                <w:sz w:val="24"/>
                <w:szCs w:val="24"/>
              </w:rPr>
            </w:pPr>
          </w:p>
        </w:tc>
      </w:tr>
      <w:tr w:rsidR="00DF4347" w:rsidRPr="00100FCB" w:rsidTr="00DF4347">
        <w:trPr>
          <w:trHeight w:val="425"/>
        </w:trPr>
        <w:tc>
          <w:tcPr>
            <w:tcW w:w="1069" w:type="dxa"/>
            <w:shd w:val="clear" w:color="auto" w:fill="auto"/>
            <w:vAlign w:val="center"/>
          </w:tcPr>
          <w:p w:rsidR="00DF4347" w:rsidRPr="00100FCB" w:rsidRDefault="00DF4347" w:rsidP="00DF4347">
            <w:pPr>
              <w:spacing w:line="360" w:lineRule="auto"/>
              <w:jc w:val="center"/>
              <w:rPr>
                <w:rFonts w:ascii="Tahoma" w:hAnsi="Tahoma" w:cs="Tahoma"/>
                <w:b/>
                <w:color w:val="F9AE17"/>
                <w:sz w:val="24"/>
                <w:szCs w:val="24"/>
              </w:rPr>
            </w:pPr>
            <w:r w:rsidRPr="00100FCB">
              <w:rPr>
                <w:rFonts w:ascii="Tahoma" w:hAnsi="Tahoma" w:cs="Tahoma"/>
                <w:b/>
                <w:color w:val="F9AE17"/>
                <w:sz w:val="24"/>
                <w:szCs w:val="24"/>
              </w:rPr>
              <w:t>III.</w:t>
            </w:r>
          </w:p>
        </w:tc>
        <w:tc>
          <w:tcPr>
            <w:tcW w:w="6321" w:type="dxa"/>
            <w:shd w:val="clear" w:color="auto" w:fill="auto"/>
            <w:vAlign w:val="center"/>
          </w:tcPr>
          <w:p w:rsidR="00DF4347" w:rsidRPr="00DF4347" w:rsidRDefault="00DF4347" w:rsidP="00DF4347">
            <w:pPr>
              <w:spacing w:line="360" w:lineRule="auto"/>
              <w:rPr>
                <w:rFonts w:ascii="Tahoma" w:hAnsi="Tahoma" w:cs="Tahoma"/>
                <w:b/>
                <w:color w:val="632423" w:themeColor="accent2" w:themeShade="80"/>
                <w:sz w:val="24"/>
                <w:szCs w:val="24"/>
              </w:rPr>
            </w:pPr>
            <w:r w:rsidRPr="00DF4347">
              <w:rPr>
                <w:rFonts w:ascii="Tahoma" w:hAnsi="Tahoma" w:cs="Tahoma"/>
                <w:b/>
                <w:color w:val="632423" w:themeColor="accent2" w:themeShade="80"/>
                <w:sz w:val="24"/>
                <w:szCs w:val="24"/>
              </w:rPr>
              <w:t>Meetings of members</w:t>
            </w:r>
          </w:p>
        </w:tc>
        <w:tc>
          <w:tcPr>
            <w:tcW w:w="0" w:type="auto"/>
            <w:shd w:val="clear" w:color="auto" w:fill="auto"/>
            <w:vAlign w:val="center"/>
          </w:tcPr>
          <w:p w:rsidR="00DF4347" w:rsidRPr="00100FCB" w:rsidRDefault="00DF4347" w:rsidP="00DF4347">
            <w:pPr>
              <w:spacing w:line="360" w:lineRule="auto"/>
              <w:jc w:val="center"/>
              <w:rPr>
                <w:rFonts w:ascii="Tahoma" w:hAnsi="Tahoma" w:cs="Tahoma"/>
                <w:b/>
                <w:color w:val="632423" w:themeColor="accent2" w:themeShade="80"/>
                <w:sz w:val="24"/>
                <w:szCs w:val="24"/>
              </w:rPr>
            </w:pPr>
          </w:p>
        </w:tc>
      </w:tr>
      <w:tr w:rsidR="00DF4347" w:rsidRPr="00100FCB" w:rsidTr="00DF4347">
        <w:trPr>
          <w:trHeight w:val="425"/>
        </w:trPr>
        <w:tc>
          <w:tcPr>
            <w:tcW w:w="1069" w:type="dxa"/>
            <w:shd w:val="clear" w:color="auto" w:fill="auto"/>
            <w:vAlign w:val="center"/>
          </w:tcPr>
          <w:p w:rsidR="00DF4347" w:rsidRPr="00100FCB" w:rsidRDefault="00DF4347" w:rsidP="00DF4347">
            <w:pPr>
              <w:spacing w:line="360" w:lineRule="auto"/>
              <w:jc w:val="center"/>
              <w:rPr>
                <w:rFonts w:ascii="Tahoma" w:hAnsi="Tahoma" w:cs="Tahoma"/>
                <w:b/>
                <w:color w:val="F9AE17"/>
                <w:sz w:val="24"/>
                <w:szCs w:val="24"/>
              </w:rPr>
            </w:pPr>
            <w:r w:rsidRPr="00100FCB">
              <w:rPr>
                <w:rFonts w:ascii="Tahoma" w:hAnsi="Tahoma" w:cs="Tahoma"/>
                <w:b/>
                <w:color w:val="F9AE17"/>
                <w:sz w:val="24"/>
                <w:szCs w:val="24"/>
              </w:rPr>
              <w:t>IV.</w:t>
            </w:r>
          </w:p>
        </w:tc>
        <w:tc>
          <w:tcPr>
            <w:tcW w:w="6321" w:type="dxa"/>
            <w:shd w:val="clear" w:color="auto" w:fill="auto"/>
            <w:vAlign w:val="center"/>
          </w:tcPr>
          <w:p w:rsidR="00DF4347" w:rsidRPr="00DF4347" w:rsidRDefault="00DF4347" w:rsidP="00DF4347">
            <w:pPr>
              <w:spacing w:line="360" w:lineRule="auto"/>
              <w:rPr>
                <w:rFonts w:ascii="Tahoma" w:hAnsi="Tahoma" w:cs="Tahoma"/>
                <w:b/>
                <w:color w:val="632423" w:themeColor="accent2" w:themeShade="80"/>
                <w:sz w:val="24"/>
                <w:szCs w:val="24"/>
              </w:rPr>
            </w:pPr>
            <w:r w:rsidRPr="00DF4347">
              <w:rPr>
                <w:rFonts w:ascii="Tahoma" w:hAnsi="Tahoma" w:cs="Tahoma"/>
                <w:b/>
                <w:color w:val="632423" w:themeColor="accent2" w:themeShade="80"/>
                <w:sz w:val="24"/>
                <w:szCs w:val="24"/>
              </w:rPr>
              <w:t xml:space="preserve">National Board of Directors, Chapters Officers, </w:t>
            </w:r>
          </w:p>
        </w:tc>
        <w:tc>
          <w:tcPr>
            <w:tcW w:w="0" w:type="auto"/>
            <w:shd w:val="clear" w:color="auto" w:fill="auto"/>
            <w:vAlign w:val="center"/>
          </w:tcPr>
          <w:p w:rsidR="00DF4347" w:rsidRPr="00100FCB" w:rsidRDefault="00DF4347" w:rsidP="00DF4347">
            <w:pPr>
              <w:spacing w:line="360" w:lineRule="auto"/>
              <w:jc w:val="center"/>
              <w:rPr>
                <w:rFonts w:ascii="Tahoma" w:hAnsi="Tahoma" w:cs="Tahoma"/>
                <w:b/>
                <w:color w:val="632423" w:themeColor="accent2" w:themeShade="80"/>
                <w:sz w:val="24"/>
                <w:szCs w:val="24"/>
              </w:rPr>
            </w:pPr>
          </w:p>
        </w:tc>
      </w:tr>
      <w:tr w:rsidR="00DF4347" w:rsidRPr="00100FCB" w:rsidTr="00DF4347">
        <w:trPr>
          <w:trHeight w:val="545"/>
        </w:trPr>
        <w:tc>
          <w:tcPr>
            <w:tcW w:w="1069" w:type="dxa"/>
            <w:shd w:val="clear" w:color="auto" w:fill="auto"/>
            <w:vAlign w:val="center"/>
          </w:tcPr>
          <w:p w:rsidR="00DF4347" w:rsidRPr="00100FCB" w:rsidRDefault="00DF4347" w:rsidP="00DF4347">
            <w:pPr>
              <w:spacing w:line="360" w:lineRule="auto"/>
              <w:jc w:val="center"/>
              <w:rPr>
                <w:rFonts w:ascii="Tahoma" w:hAnsi="Tahoma" w:cs="Tahoma"/>
                <w:b/>
                <w:color w:val="F9AE17"/>
                <w:sz w:val="24"/>
                <w:szCs w:val="24"/>
              </w:rPr>
            </w:pPr>
          </w:p>
        </w:tc>
        <w:tc>
          <w:tcPr>
            <w:tcW w:w="6321" w:type="dxa"/>
            <w:shd w:val="clear" w:color="auto" w:fill="auto"/>
            <w:vAlign w:val="center"/>
          </w:tcPr>
          <w:p w:rsidR="00DF4347" w:rsidRPr="00DF4347" w:rsidRDefault="00DF4347" w:rsidP="00DF4347">
            <w:pPr>
              <w:spacing w:line="360" w:lineRule="auto"/>
              <w:rPr>
                <w:rFonts w:ascii="Tahoma" w:hAnsi="Tahoma" w:cs="Tahoma"/>
                <w:b/>
                <w:color w:val="632423" w:themeColor="accent2" w:themeShade="80"/>
                <w:sz w:val="24"/>
                <w:szCs w:val="24"/>
              </w:rPr>
            </w:pPr>
            <w:r w:rsidRPr="00DF4347">
              <w:rPr>
                <w:rFonts w:ascii="Tahoma" w:hAnsi="Tahoma" w:cs="Tahoma"/>
                <w:b/>
                <w:color w:val="632423" w:themeColor="accent2" w:themeShade="80"/>
                <w:sz w:val="24"/>
                <w:szCs w:val="24"/>
              </w:rPr>
              <w:t>Regional Deputy Directors,</w:t>
            </w:r>
          </w:p>
        </w:tc>
        <w:tc>
          <w:tcPr>
            <w:tcW w:w="0" w:type="auto"/>
            <w:shd w:val="clear" w:color="auto" w:fill="auto"/>
            <w:vAlign w:val="center"/>
          </w:tcPr>
          <w:p w:rsidR="00DF4347" w:rsidRPr="00100FCB" w:rsidRDefault="00DF4347" w:rsidP="00DF4347">
            <w:pPr>
              <w:spacing w:line="360" w:lineRule="auto"/>
              <w:jc w:val="center"/>
              <w:rPr>
                <w:rFonts w:ascii="Tahoma" w:hAnsi="Tahoma" w:cs="Tahoma"/>
                <w:b/>
                <w:color w:val="632423" w:themeColor="accent2" w:themeShade="80"/>
                <w:sz w:val="24"/>
                <w:szCs w:val="24"/>
              </w:rPr>
            </w:pPr>
          </w:p>
        </w:tc>
      </w:tr>
      <w:tr w:rsidR="00DF4347" w:rsidRPr="00100FCB" w:rsidTr="00DF4347">
        <w:trPr>
          <w:trHeight w:val="806"/>
        </w:trPr>
        <w:tc>
          <w:tcPr>
            <w:tcW w:w="1069" w:type="dxa"/>
            <w:shd w:val="clear" w:color="auto" w:fill="auto"/>
            <w:vAlign w:val="center"/>
          </w:tcPr>
          <w:p w:rsidR="00DF4347" w:rsidRPr="00100FCB" w:rsidRDefault="00DF4347" w:rsidP="00DF4347">
            <w:pPr>
              <w:spacing w:line="360" w:lineRule="auto"/>
              <w:jc w:val="center"/>
              <w:rPr>
                <w:rFonts w:ascii="Tahoma" w:hAnsi="Tahoma" w:cs="Tahoma"/>
                <w:b/>
                <w:color w:val="F9AE17"/>
                <w:sz w:val="24"/>
                <w:szCs w:val="24"/>
              </w:rPr>
            </w:pPr>
          </w:p>
        </w:tc>
        <w:tc>
          <w:tcPr>
            <w:tcW w:w="6321" w:type="dxa"/>
            <w:shd w:val="clear" w:color="auto" w:fill="auto"/>
            <w:vAlign w:val="center"/>
          </w:tcPr>
          <w:p w:rsidR="00DF4347" w:rsidRPr="00DF4347" w:rsidRDefault="00DF4347" w:rsidP="00DF4347">
            <w:pPr>
              <w:spacing w:line="360" w:lineRule="auto"/>
              <w:rPr>
                <w:rFonts w:ascii="Tahoma" w:hAnsi="Tahoma" w:cs="Tahoma"/>
                <w:b/>
                <w:color w:val="632423" w:themeColor="accent2" w:themeShade="80"/>
                <w:sz w:val="24"/>
                <w:szCs w:val="24"/>
              </w:rPr>
            </w:pPr>
            <w:r w:rsidRPr="00DF4347">
              <w:rPr>
                <w:rFonts w:ascii="Tahoma" w:hAnsi="Tahoma" w:cs="Tahoma"/>
                <w:b/>
                <w:color w:val="632423" w:themeColor="accent2" w:themeShade="80"/>
                <w:sz w:val="24"/>
                <w:szCs w:val="24"/>
              </w:rPr>
              <w:t>National Committees and Auxiliary Officers</w:t>
            </w:r>
          </w:p>
        </w:tc>
        <w:tc>
          <w:tcPr>
            <w:tcW w:w="0" w:type="auto"/>
            <w:shd w:val="clear" w:color="auto" w:fill="auto"/>
            <w:vAlign w:val="center"/>
          </w:tcPr>
          <w:p w:rsidR="00DF4347" w:rsidRPr="00100FCB" w:rsidRDefault="00DF4347" w:rsidP="00DF4347">
            <w:pPr>
              <w:spacing w:line="360" w:lineRule="auto"/>
              <w:jc w:val="center"/>
              <w:rPr>
                <w:rFonts w:ascii="Tahoma" w:hAnsi="Tahoma" w:cs="Tahoma"/>
                <w:b/>
                <w:color w:val="632423" w:themeColor="accent2" w:themeShade="80"/>
                <w:sz w:val="24"/>
                <w:szCs w:val="24"/>
              </w:rPr>
            </w:pPr>
          </w:p>
        </w:tc>
      </w:tr>
      <w:tr w:rsidR="00DF4347" w:rsidRPr="00100FCB" w:rsidTr="00DF4347">
        <w:trPr>
          <w:trHeight w:val="824"/>
        </w:trPr>
        <w:tc>
          <w:tcPr>
            <w:tcW w:w="1069" w:type="dxa"/>
            <w:shd w:val="clear" w:color="auto" w:fill="auto"/>
            <w:vAlign w:val="center"/>
          </w:tcPr>
          <w:p w:rsidR="00DF4347" w:rsidRPr="00100FCB" w:rsidRDefault="00DF4347" w:rsidP="00DF4347">
            <w:pPr>
              <w:spacing w:line="360" w:lineRule="auto"/>
              <w:jc w:val="center"/>
              <w:rPr>
                <w:rFonts w:ascii="Tahoma" w:hAnsi="Tahoma" w:cs="Tahoma"/>
                <w:b/>
                <w:color w:val="F9AE17"/>
                <w:sz w:val="24"/>
                <w:szCs w:val="24"/>
              </w:rPr>
            </w:pPr>
            <w:r w:rsidRPr="00100FCB">
              <w:rPr>
                <w:rFonts w:ascii="Tahoma" w:hAnsi="Tahoma" w:cs="Tahoma"/>
                <w:b/>
                <w:color w:val="F9AE17"/>
                <w:sz w:val="24"/>
                <w:szCs w:val="24"/>
              </w:rPr>
              <w:t>V.</w:t>
            </w:r>
          </w:p>
        </w:tc>
        <w:tc>
          <w:tcPr>
            <w:tcW w:w="6321" w:type="dxa"/>
            <w:shd w:val="clear" w:color="auto" w:fill="auto"/>
            <w:vAlign w:val="center"/>
          </w:tcPr>
          <w:p w:rsidR="00DF4347" w:rsidRPr="00DF4347" w:rsidRDefault="00DF4347" w:rsidP="00DF4347">
            <w:pPr>
              <w:spacing w:line="360" w:lineRule="auto"/>
              <w:rPr>
                <w:rFonts w:ascii="Tahoma" w:hAnsi="Tahoma" w:cs="Tahoma"/>
                <w:b/>
                <w:color w:val="632423" w:themeColor="accent2" w:themeShade="80"/>
                <w:sz w:val="24"/>
                <w:szCs w:val="24"/>
              </w:rPr>
            </w:pPr>
            <w:r w:rsidRPr="00DF4347">
              <w:rPr>
                <w:rFonts w:ascii="Tahoma" w:hAnsi="Tahoma" w:cs="Tahoma"/>
                <w:b/>
                <w:color w:val="632423" w:themeColor="accent2" w:themeShade="80"/>
                <w:sz w:val="24"/>
                <w:szCs w:val="24"/>
              </w:rPr>
              <w:t>Dues, Fees, and Finance</w:t>
            </w:r>
          </w:p>
        </w:tc>
        <w:tc>
          <w:tcPr>
            <w:tcW w:w="0" w:type="auto"/>
            <w:shd w:val="clear" w:color="auto" w:fill="auto"/>
            <w:vAlign w:val="center"/>
          </w:tcPr>
          <w:p w:rsidR="00DF4347" w:rsidRPr="00100FCB" w:rsidRDefault="00DF4347" w:rsidP="00DF4347">
            <w:pPr>
              <w:spacing w:line="360" w:lineRule="auto"/>
              <w:jc w:val="center"/>
              <w:rPr>
                <w:rFonts w:ascii="Tahoma" w:hAnsi="Tahoma" w:cs="Tahoma"/>
                <w:b/>
                <w:color w:val="632423" w:themeColor="accent2" w:themeShade="80"/>
                <w:sz w:val="24"/>
                <w:szCs w:val="24"/>
              </w:rPr>
            </w:pPr>
          </w:p>
        </w:tc>
      </w:tr>
      <w:tr w:rsidR="00DF4347" w:rsidRPr="00100FCB" w:rsidTr="00DF4347">
        <w:trPr>
          <w:trHeight w:val="608"/>
        </w:trPr>
        <w:tc>
          <w:tcPr>
            <w:tcW w:w="1069" w:type="dxa"/>
            <w:shd w:val="clear" w:color="auto" w:fill="auto"/>
            <w:vAlign w:val="center"/>
          </w:tcPr>
          <w:p w:rsidR="00DF4347" w:rsidRPr="00100FCB" w:rsidRDefault="00DF4347" w:rsidP="00DF4347">
            <w:pPr>
              <w:spacing w:line="360" w:lineRule="auto"/>
              <w:jc w:val="center"/>
              <w:rPr>
                <w:rFonts w:ascii="Tahoma" w:hAnsi="Tahoma" w:cs="Tahoma"/>
                <w:b/>
                <w:color w:val="F9AE17"/>
                <w:sz w:val="24"/>
                <w:szCs w:val="24"/>
              </w:rPr>
            </w:pPr>
            <w:r w:rsidRPr="00100FCB">
              <w:rPr>
                <w:rFonts w:ascii="Tahoma" w:hAnsi="Tahoma" w:cs="Tahoma"/>
                <w:b/>
                <w:color w:val="F9AE17"/>
                <w:sz w:val="24"/>
                <w:szCs w:val="24"/>
              </w:rPr>
              <w:t>VI.</w:t>
            </w:r>
          </w:p>
        </w:tc>
        <w:tc>
          <w:tcPr>
            <w:tcW w:w="6321" w:type="dxa"/>
            <w:shd w:val="clear" w:color="auto" w:fill="auto"/>
            <w:vAlign w:val="center"/>
          </w:tcPr>
          <w:p w:rsidR="00DF4347" w:rsidRPr="00DF4347" w:rsidRDefault="00DF4347" w:rsidP="00DF4347">
            <w:pPr>
              <w:spacing w:line="360" w:lineRule="auto"/>
              <w:rPr>
                <w:rFonts w:ascii="Tahoma" w:hAnsi="Tahoma" w:cs="Tahoma"/>
                <w:b/>
                <w:color w:val="632423" w:themeColor="accent2" w:themeShade="80"/>
                <w:sz w:val="24"/>
                <w:szCs w:val="24"/>
              </w:rPr>
            </w:pPr>
            <w:r w:rsidRPr="00DF4347">
              <w:rPr>
                <w:rFonts w:ascii="Tahoma" w:hAnsi="Tahoma" w:cs="Tahoma"/>
                <w:b/>
                <w:color w:val="632423" w:themeColor="accent2" w:themeShade="80"/>
                <w:sz w:val="24"/>
                <w:szCs w:val="24"/>
              </w:rPr>
              <w:t>Committees</w:t>
            </w:r>
          </w:p>
        </w:tc>
        <w:tc>
          <w:tcPr>
            <w:tcW w:w="0" w:type="auto"/>
            <w:shd w:val="clear" w:color="auto" w:fill="auto"/>
            <w:vAlign w:val="center"/>
          </w:tcPr>
          <w:p w:rsidR="00DF4347" w:rsidRPr="00100FCB" w:rsidRDefault="00DF4347" w:rsidP="00DF4347">
            <w:pPr>
              <w:spacing w:line="360" w:lineRule="auto"/>
              <w:jc w:val="center"/>
              <w:rPr>
                <w:rFonts w:ascii="Tahoma" w:hAnsi="Tahoma" w:cs="Tahoma"/>
                <w:b/>
                <w:color w:val="632423" w:themeColor="accent2" w:themeShade="80"/>
                <w:sz w:val="24"/>
                <w:szCs w:val="24"/>
              </w:rPr>
            </w:pPr>
          </w:p>
        </w:tc>
      </w:tr>
      <w:tr w:rsidR="00DF4347" w:rsidRPr="00100FCB" w:rsidTr="00DF4347">
        <w:trPr>
          <w:trHeight w:val="734"/>
        </w:trPr>
        <w:tc>
          <w:tcPr>
            <w:tcW w:w="1069" w:type="dxa"/>
            <w:shd w:val="clear" w:color="auto" w:fill="auto"/>
            <w:vAlign w:val="center"/>
          </w:tcPr>
          <w:p w:rsidR="00DF4347" w:rsidRPr="00100FCB" w:rsidRDefault="00DF4347" w:rsidP="00DF4347">
            <w:pPr>
              <w:spacing w:line="360" w:lineRule="auto"/>
              <w:jc w:val="center"/>
              <w:rPr>
                <w:rFonts w:ascii="Tahoma" w:hAnsi="Tahoma" w:cs="Tahoma"/>
                <w:b/>
                <w:color w:val="F9AE17"/>
                <w:sz w:val="24"/>
                <w:szCs w:val="24"/>
              </w:rPr>
            </w:pPr>
            <w:r w:rsidRPr="00100FCB">
              <w:rPr>
                <w:rFonts w:ascii="Tahoma" w:hAnsi="Tahoma" w:cs="Tahoma"/>
                <w:b/>
                <w:color w:val="F9AE17"/>
                <w:sz w:val="24"/>
                <w:szCs w:val="24"/>
              </w:rPr>
              <w:t>VII.</w:t>
            </w:r>
          </w:p>
        </w:tc>
        <w:tc>
          <w:tcPr>
            <w:tcW w:w="6321" w:type="dxa"/>
            <w:shd w:val="clear" w:color="auto" w:fill="auto"/>
            <w:vAlign w:val="center"/>
          </w:tcPr>
          <w:p w:rsidR="00DF4347" w:rsidRPr="00DF4347" w:rsidRDefault="00DF4347" w:rsidP="00DF4347">
            <w:pPr>
              <w:spacing w:line="360" w:lineRule="auto"/>
              <w:rPr>
                <w:rFonts w:ascii="Tahoma" w:hAnsi="Tahoma" w:cs="Tahoma"/>
                <w:b/>
                <w:color w:val="632423" w:themeColor="accent2" w:themeShade="80"/>
                <w:sz w:val="24"/>
                <w:szCs w:val="24"/>
              </w:rPr>
            </w:pPr>
            <w:r w:rsidRPr="00DF4347">
              <w:rPr>
                <w:rFonts w:ascii="Tahoma" w:hAnsi="Tahoma" w:cs="Tahoma"/>
                <w:b/>
                <w:color w:val="632423" w:themeColor="accent2" w:themeShade="80"/>
                <w:sz w:val="24"/>
                <w:szCs w:val="24"/>
              </w:rPr>
              <w:t>Executive Director</w:t>
            </w:r>
          </w:p>
        </w:tc>
        <w:tc>
          <w:tcPr>
            <w:tcW w:w="0" w:type="auto"/>
            <w:shd w:val="clear" w:color="auto" w:fill="auto"/>
            <w:vAlign w:val="center"/>
          </w:tcPr>
          <w:p w:rsidR="00DF4347" w:rsidRPr="00100FCB" w:rsidRDefault="00DF4347" w:rsidP="00DF4347">
            <w:pPr>
              <w:spacing w:line="360" w:lineRule="auto"/>
              <w:jc w:val="center"/>
              <w:rPr>
                <w:rFonts w:ascii="Tahoma" w:hAnsi="Tahoma" w:cs="Tahoma"/>
                <w:b/>
                <w:color w:val="632423" w:themeColor="accent2" w:themeShade="80"/>
                <w:sz w:val="24"/>
                <w:szCs w:val="24"/>
              </w:rPr>
            </w:pPr>
          </w:p>
        </w:tc>
      </w:tr>
      <w:tr w:rsidR="00DF4347" w:rsidRPr="00100FCB" w:rsidTr="00DF4347">
        <w:trPr>
          <w:trHeight w:val="425"/>
        </w:trPr>
        <w:tc>
          <w:tcPr>
            <w:tcW w:w="1069" w:type="dxa"/>
            <w:shd w:val="clear" w:color="auto" w:fill="auto"/>
            <w:vAlign w:val="center"/>
          </w:tcPr>
          <w:p w:rsidR="00DF4347" w:rsidRPr="00100FCB" w:rsidRDefault="00DF4347" w:rsidP="00DF4347">
            <w:pPr>
              <w:spacing w:line="360" w:lineRule="auto"/>
              <w:jc w:val="center"/>
              <w:rPr>
                <w:rFonts w:ascii="Tahoma" w:hAnsi="Tahoma" w:cs="Tahoma"/>
                <w:b/>
                <w:color w:val="F9AE17"/>
                <w:sz w:val="24"/>
                <w:szCs w:val="24"/>
              </w:rPr>
            </w:pPr>
            <w:r w:rsidRPr="00100FCB">
              <w:rPr>
                <w:rFonts w:ascii="Tahoma" w:hAnsi="Tahoma" w:cs="Tahoma"/>
                <w:b/>
                <w:color w:val="F9AE17"/>
                <w:sz w:val="24"/>
                <w:szCs w:val="24"/>
              </w:rPr>
              <w:t>VIII.</w:t>
            </w:r>
          </w:p>
        </w:tc>
        <w:tc>
          <w:tcPr>
            <w:tcW w:w="6321" w:type="dxa"/>
            <w:shd w:val="clear" w:color="auto" w:fill="auto"/>
            <w:vAlign w:val="center"/>
          </w:tcPr>
          <w:p w:rsidR="00DF4347" w:rsidRPr="00DF4347" w:rsidRDefault="00DF4347" w:rsidP="00DF4347">
            <w:pPr>
              <w:spacing w:line="360" w:lineRule="auto"/>
              <w:rPr>
                <w:rFonts w:ascii="Tahoma" w:hAnsi="Tahoma" w:cs="Tahoma"/>
                <w:b/>
                <w:color w:val="632423" w:themeColor="accent2" w:themeShade="80"/>
                <w:sz w:val="24"/>
                <w:szCs w:val="24"/>
              </w:rPr>
            </w:pPr>
            <w:r w:rsidRPr="00DF4347">
              <w:rPr>
                <w:rFonts w:ascii="Tahoma" w:hAnsi="Tahoma" w:cs="Tahoma"/>
                <w:b/>
                <w:color w:val="632423" w:themeColor="accent2" w:themeShade="80"/>
                <w:sz w:val="24"/>
                <w:szCs w:val="24"/>
              </w:rPr>
              <w:t>Incorporation</w:t>
            </w:r>
          </w:p>
        </w:tc>
        <w:tc>
          <w:tcPr>
            <w:tcW w:w="0" w:type="auto"/>
            <w:shd w:val="clear" w:color="auto" w:fill="auto"/>
            <w:vAlign w:val="center"/>
          </w:tcPr>
          <w:p w:rsidR="00DF4347" w:rsidRPr="00100FCB" w:rsidRDefault="00DF4347" w:rsidP="00DF4347">
            <w:pPr>
              <w:spacing w:line="360" w:lineRule="auto"/>
              <w:jc w:val="center"/>
              <w:rPr>
                <w:rFonts w:ascii="Tahoma" w:hAnsi="Tahoma" w:cs="Tahoma"/>
                <w:b/>
                <w:color w:val="632423" w:themeColor="accent2" w:themeShade="80"/>
                <w:sz w:val="24"/>
                <w:szCs w:val="24"/>
              </w:rPr>
            </w:pPr>
          </w:p>
        </w:tc>
      </w:tr>
      <w:tr w:rsidR="00DF4347" w:rsidRPr="00100FCB" w:rsidTr="00DF4347">
        <w:trPr>
          <w:trHeight w:val="1004"/>
        </w:trPr>
        <w:tc>
          <w:tcPr>
            <w:tcW w:w="1069" w:type="dxa"/>
            <w:shd w:val="clear" w:color="auto" w:fill="auto"/>
            <w:vAlign w:val="center"/>
          </w:tcPr>
          <w:p w:rsidR="00DF4347" w:rsidRPr="00100FCB" w:rsidRDefault="00DF4347" w:rsidP="00DF4347">
            <w:pPr>
              <w:spacing w:line="360" w:lineRule="auto"/>
              <w:jc w:val="center"/>
              <w:rPr>
                <w:rFonts w:ascii="Tahoma" w:hAnsi="Tahoma" w:cs="Tahoma"/>
                <w:b/>
                <w:color w:val="F9AE17"/>
                <w:sz w:val="24"/>
                <w:szCs w:val="24"/>
              </w:rPr>
            </w:pPr>
            <w:r w:rsidRPr="00100FCB">
              <w:rPr>
                <w:rFonts w:ascii="Tahoma" w:hAnsi="Tahoma" w:cs="Tahoma"/>
                <w:b/>
                <w:color w:val="F9AE17"/>
                <w:sz w:val="24"/>
                <w:szCs w:val="24"/>
              </w:rPr>
              <w:t>IX.</w:t>
            </w:r>
          </w:p>
        </w:tc>
        <w:tc>
          <w:tcPr>
            <w:tcW w:w="6321" w:type="dxa"/>
            <w:shd w:val="clear" w:color="auto" w:fill="auto"/>
            <w:vAlign w:val="center"/>
          </w:tcPr>
          <w:p w:rsidR="00DF4347" w:rsidRPr="00DF4347" w:rsidRDefault="00DF4347" w:rsidP="00DF4347">
            <w:pPr>
              <w:spacing w:line="360" w:lineRule="auto"/>
              <w:rPr>
                <w:rFonts w:ascii="Tahoma" w:hAnsi="Tahoma" w:cs="Tahoma"/>
                <w:b/>
                <w:color w:val="632423" w:themeColor="accent2" w:themeShade="80"/>
                <w:sz w:val="24"/>
                <w:szCs w:val="24"/>
              </w:rPr>
            </w:pPr>
          </w:p>
          <w:p w:rsidR="00DF4347" w:rsidRPr="00DF4347" w:rsidRDefault="00DF4347" w:rsidP="00DF4347">
            <w:pPr>
              <w:spacing w:line="360" w:lineRule="auto"/>
              <w:rPr>
                <w:rFonts w:ascii="Tahoma" w:hAnsi="Tahoma" w:cs="Tahoma"/>
                <w:b/>
                <w:color w:val="632423" w:themeColor="accent2" w:themeShade="80"/>
                <w:sz w:val="24"/>
                <w:szCs w:val="24"/>
              </w:rPr>
            </w:pPr>
            <w:r w:rsidRPr="00DF4347">
              <w:rPr>
                <w:rFonts w:ascii="Tahoma" w:hAnsi="Tahoma" w:cs="Tahoma"/>
                <w:b/>
                <w:color w:val="632423" w:themeColor="accent2" w:themeShade="80"/>
                <w:sz w:val="24"/>
                <w:szCs w:val="24"/>
              </w:rPr>
              <w:t>Parliamentary Authority</w:t>
            </w:r>
          </w:p>
          <w:p w:rsidR="00DF4347" w:rsidRPr="00DF4347" w:rsidRDefault="00DF4347" w:rsidP="00DF4347">
            <w:pPr>
              <w:spacing w:line="360" w:lineRule="auto"/>
              <w:rPr>
                <w:rFonts w:ascii="Tahoma" w:hAnsi="Tahoma" w:cs="Tahoma"/>
                <w:b/>
                <w:color w:val="632423" w:themeColor="accent2" w:themeShade="80"/>
                <w:sz w:val="24"/>
                <w:szCs w:val="24"/>
              </w:rPr>
            </w:pPr>
          </w:p>
        </w:tc>
        <w:tc>
          <w:tcPr>
            <w:tcW w:w="0" w:type="auto"/>
            <w:shd w:val="clear" w:color="auto" w:fill="auto"/>
            <w:vAlign w:val="center"/>
          </w:tcPr>
          <w:p w:rsidR="00DF4347" w:rsidRPr="00100FCB" w:rsidRDefault="00DF4347" w:rsidP="00DF4347">
            <w:pPr>
              <w:spacing w:line="360" w:lineRule="auto"/>
              <w:jc w:val="center"/>
              <w:rPr>
                <w:rFonts w:ascii="Tahoma" w:hAnsi="Tahoma" w:cs="Tahoma"/>
                <w:b/>
                <w:color w:val="632423" w:themeColor="accent2" w:themeShade="80"/>
                <w:sz w:val="24"/>
                <w:szCs w:val="24"/>
              </w:rPr>
            </w:pPr>
          </w:p>
        </w:tc>
      </w:tr>
      <w:tr w:rsidR="00DF4347" w:rsidRPr="00100FCB" w:rsidTr="00DF4347">
        <w:trPr>
          <w:trHeight w:val="1094"/>
        </w:trPr>
        <w:tc>
          <w:tcPr>
            <w:tcW w:w="1069" w:type="dxa"/>
            <w:shd w:val="clear" w:color="auto" w:fill="auto"/>
            <w:vAlign w:val="center"/>
          </w:tcPr>
          <w:p w:rsidR="00DF4347" w:rsidRPr="00100FCB" w:rsidRDefault="00DF4347" w:rsidP="00DF4347">
            <w:pPr>
              <w:spacing w:line="360" w:lineRule="auto"/>
              <w:jc w:val="center"/>
              <w:rPr>
                <w:rFonts w:ascii="Tahoma" w:hAnsi="Tahoma" w:cs="Tahoma"/>
                <w:b/>
                <w:color w:val="F9AE17"/>
                <w:sz w:val="24"/>
                <w:szCs w:val="24"/>
              </w:rPr>
            </w:pPr>
            <w:r>
              <w:rPr>
                <w:rFonts w:ascii="Tahoma" w:hAnsi="Tahoma" w:cs="Tahoma"/>
                <w:b/>
                <w:color w:val="F9AE17"/>
                <w:sz w:val="24"/>
                <w:szCs w:val="24"/>
              </w:rPr>
              <w:t>X.</w:t>
            </w:r>
          </w:p>
        </w:tc>
        <w:tc>
          <w:tcPr>
            <w:tcW w:w="6321" w:type="dxa"/>
            <w:shd w:val="clear" w:color="auto" w:fill="auto"/>
            <w:vAlign w:val="center"/>
          </w:tcPr>
          <w:p w:rsidR="00DF4347" w:rsidRPr="00DF4347" w:rsidRDefault="00DF4347" w:rsidP="00DF4347">
            <w:pPr>
              <w:spacing w:line="360" w:lineRule="auto"/>
              <w:rPr>
                <w:rFonts w:ascii="Tahoma" w:hAnsi="Tahoma" w:cs="Tahoma"/>
                <w:b/>
                <w:color w:val="632423" w:themeColor="accent2" w:themeShade="80"/>
                <w:sz w:val="24"/>
                <w:szCs w:val="24"/>
              </w:rPr>
            </w:pPr>
            <w:r>
              <w:rPr>
                <w:rFonts w:ascii="Tahoma" w:hAnsi="Tahoma" w:cs="Tahoma"/>
                <w:b/>
                <w:color w:val="632423" w:themeColor="accent2" w:themeShade="80"/>
                <w:sz w:val="24"/>
                <w:szCs w:val="24"/>
              </w:rPr>
              <w:t>Liability</w:t>
            </w:r>
          </w:p>
        </w:tc>
        <w:tc>
          <w:tcPr>
            <w:tcW w:w="0" w:type="auto"/>
            <w:shd w:val="clear" w:color="auto" w:fill="auto"/>
            <w:vAlign w:val="center"/>
          </w:tcPr>
          <w:p w:rsidR="00DF4347" w:rsidRPr="00100FCB" w:rsidRDefault="00DF4347" w:rsidP="00DF4347">
            <w:pPr>
              <w:spacing w:line="360" w:lineRule="auto"/>
              <w:jc w:val="center"/>
              <w:rPr>
                <w:rFonts w:ascii="Tahoma" w:hAnsi="Tahoma" w:cs="Tahoma"/>
                <w:b/>
                <w:color w:val="632423" w:themeColor="accent2" w:themeShade="80"/>
                <w:sz w:val="24"/>
                <w:szCs w:val="24"/>
              </w:rPr>
            </w:pPr>
          </w:p>
        </w:tc>
      </w:tr>
      <w:tr w:rsidR="00DF4347" w:rsidRPr="00100FCB" w:rsidTr="00DF4347">
        <w:trPr>
          <w:trHeight w:val="1094"/>
        </w:trPr>
        <w:tc>
          <w:tcPr>
            <w:tcW w:w="1069" w:type="dxa"/>
            <w:shd w:val="clear" w:color="auto" w:fill="auto"/>
            <w:vAlign w:val="center"/>
          </w:tcPr>
          <w:p w:rsidR="00DF4347" w:rsidRDefault="00DF4347" w:rsidP="00DF4347">
            <w:pPr>
              <w:spacing w:line="360" w:lineRule="auto"/>
              <w:jc w:val="center"/>
              <w:rPr>
                <w:rFonts w:ascii="Tahoma" w:hAnsi="Tahoma" w:cs="Tahoma"/>
                <w:b/>
                <w:color w:val="F9AE17"/>
                <w:sz w:val="24"/>
                <w:szCs w:val="24"/>
              </w:rPr>
            </w:pPr>
            <w:r>
              <w:rPr>
                <w:rFonts w:ascii="Tahoma" w:hAnsi="Tahoma" w:cs="Tahoma"/>
                <w:b/>
                <w:color w:val="F9AE17"/>
                <w:sz w:val="24"/>
                <w:szCs w:val="24"/>
              </w:rPr>
              <w:t>XI.</w:t>
            </w:r>
          </w:p>
        </w:tc>
        <w:tc>
          <w:tcPr>
            <w:tcW w:w="6321" w:type="dxa"/>
            <w:shd w:val="clear" w:color="auto" w:fill="auto"/>
            <w:vAlign w:val="center"/>
          </w:tcPr>
          <w:p w:rsidR="00DF4347" w:rsidRDefault="00DF4347" w:rsidP="00DF4347">
            <w:pPr>
              <w:spacing w:line="360" w:lineRule="auto"/>
              <w:rPr>
                <w:rFonts w:ascii="Tahoma" w:hAnsi="Tahoma" w:cs="Tahoma"/>
                <w:b/>
                <w:color w:val="632423" w:themeColor="accent2" w:themeShade="80"/>
                <w:sz w:val="24"/>
                <w:szCs w:val="24"/>
              </w:rPr>
            </w:pPr>
            <w:r>
              <w:rPr>
                <w:rFonts w:ascii="Tahoma" w:hAnsi="Tahoma" w:cs="Tahoma"/>
                <w:b/>
                <w:color w:val="632423" w:themeColor="accent2" w:themeShade="80"/>
                <w:sz w:val="24"/>
                <w:szCs w:val="24"/>
              </w:rPr>
              <w:t>Amendments</w:t>
            </w:r>
          </w:p>
        </w:tc>
        <w:tc>
          <w:tcPr>
            <w:tcW w:w="0" w:type="auto"/>
            <w:shd w:val="clear" w:color="auto" w:fill="auto"/>
            <w:vAlign w:val="center"/>
          </w:tcPr>
          <w:p w:rsidR="00DF4347" w:rsidRPr="00100FCB" w:rsidRDefault="00DF4347" w:rsidP="00DF4347">
            <w:pPr>
              <w:spacing w:line="360" w:lineRule="auto"/>
              <w:jc w:val="center"/>
              <w:rPr>
                <w:rFonts w:ascii="Tahoma" w:hAnsi="Tahoma" w:cs="Tahoma"/>
                <w:b/>
                <w:color w:val="632423" w:themeColor="accent2" w:themeShade="80"/>
                <w:sz w:val="24"/>
                <w:szCs w:val="24"/>
              </w:rPr>
            </w:pPr>
          </w:p>
        </w:tc>
      </w:tr>
      <w:tr w:rsidR="00DF4347" w:rsidRPr="00100FCB" w:rsidTr="00DF4347">
        <w:trPr>
          <w:gridAfter w:val="2"/>
          <w:wAfter w:w="7289" w:type="dxa"/>
          <w:trHeight w:val="425"/>
        </w:trPr>
        <w:tc>
          <w:tcPr>
            <w:tcW w:w="0" w:type="auto"/>
            <w:shd w:val="clear" w:color="auto" w:fill="auto"/>
            <w:vAlign w:val="center"/>
          </w:tcPr>
          <w:p w:rsidR="00DF4347" w:rsidRPr="00100FCB" w:rsidRDefault="00DF4347" w:rsidP="00DF4347">
            <w:pPr>
              <w:spacing w:line="360" w:lineRule="auto"/>
              <w:jc w:val="center"/>
              <w:rPr>
                <w:rFonts w:ascii="Tahoma" w:hAnsi="Tahoma" w:cs="Tahoma"/>
                <w:b/>
                <w:color w:val="632423" w:themeColor="accent2" w:themeShade="80"/>
                <w:sz w:val="24"/>
                <w:szCs w:val="24"/>
              </w:rPr>
            </w:pPr>
          </w:p>
        </w:tc>
      </w:tr>
    </w:tbl>
    <w:p w:rsidR="009755F6" w:rsidRPr="00100FCB" w:rsidRDefault="009755F6" w:rsidP="00F41BF0">
      <w:pPr>
        <w:spacing w:line="360" w:lineRule="auto"/>
        <w:jc w:val="center"/>
        <w:rPr>
          <w:rFonts w:ascii="Tahoma" w:hAnsi="Tahoma" w:cs="Tahoma"/>
          <w:b/>
          <w:color w:val="632423" w:themeColor="accent2" w:themeShade="80"/>
          <w:sz w:val="24"/>
          <w:szCs w:val="24"/>
        </w:rPr>
      </w:pPr>
    </w:p>
    <w:p w:rsidR="009755F6" w:rsidRPr="00100FCB" w:rsidRDefault="009755F6" w:rsidP="00F41BF0">
      <w:pPr>
        <w:spacing w:line="360" w:lineRule="auto"/>
        <w:jc w:val="center"/>
        <w:rPr>
          <w:rFonts w:ascii="Tahoma" w:hAnsi="Tahoma" w:cs="Tahoma"/>
          <w:b/>
          <w:color w:val="632423" w:themeColor="accent2" w:themeShade="80"/>
          <w:sz w:val="24"/>
          <w:szCs w:val="24"/>
        </w:rPr>
      </w:pPr>
    </w:p>
    <w:p w:rsidR="009755F6" w:rsidRPr="00100FCB" w:rsidRDefault="009755F6" w:rsidP="00F41BF0">
      <w:pPr>
        <w:spacing w:line="360" w:lineRule="auto"/>
        <w:jc w:val="center"/>
        <w:rPr>
          <w:rFonts w:ascii="Tahoma" w:hAnsi="Tahoma" w:cs="Tahoma"/>
          <w:b/>
          <w:color w:val="632423" w:themeColor="accent2" w:themeShade="80"/>
          <w:sz w:val="24"/>
          <w:szCs w:val="24"/>
        </w:rPr>
      </w:pPr>
    </w:p>
    <w:p w:rsidR="009755F6" w:rsidRPr="00100FCB" w:rsidRDefault="009755F6" w:rsidP="00F41BF0">
      <w:pPr>
        <w:spacing w:line="360" w:lineRule="auto"/>
        <w:jc w:val="center"/>
        <w:rPr>
          <w:rFonts w:ascii="Tahoma" w:hAnsi="Tahoma" w:cs="Tahoma"/>
          <w:b/>
          <w:color w:val="632423" w:themeColor="accent2" w:themeShade="80"/>
          <w:sz w:val="24"/>
          <w:szCs w:val="24"/>
        </w:rPr>
      </w:pPr>
    </w:p>
    <w:p w:rsidR="009755F6" w:rsidRPr="00100FCB" w:rsidRDefault="009755F6" w:rsidP="00F41BF0">
      <w:pPr>
        <w:spacing w:line="360" w:lineRule="auto"/>
        <w:jc w:val="center"/>
        <w:rPr>
          <w:rFonts w:ascii="Tahoma" w:hAnsi="Tahoma" w:cs="Tahoma"/>
          <w:b/>
          <w:color w:val="632423" w:themeColor="accent2" w:themeShade="80"/>
          <w:sz w:val="24"/>
          <w:szCs w:val="24"/>
        </w:rPr>
      </w:pPr>
    </w:p>
    <w:p w:rsidR="009755F6" w:rsidRPr="00100FCB" w:rsidRDefault="009755F6" w:rsidP="00F41BF0">
      <w:pPr>
        <w:spacing w:line="360" w:lineRule="auto"/>
        <w:jc w:val="center"/>
        <w:rPr>
          <w:rFonts w:ascii="Tahoma" w:hAnsi="Tahoma" w:cs="Tahoma"/>
          <w:b/>
          <w:color w:val="632423" w:themeColor="accent2" w:themeShade="80"/>
          <w:sz w:val="24"/>
          <w:szCs w:val="24"/>
        </w:rPr>
      </w:pPr>
    </w:p>
    <w:p w:rsidR="00A86BFB" w:rsidRPr="00100FCB" w:rsidRDefault="00A86BFB" w:rsidP="00F41BF0">
      <w:pPr>
        <w:spacing w:after="0" w:line="360" w:lineRule="auto"/>
        <w:rPr>
          <w:rFonts w:ascii="Tahoma" w:hAnsi="Tahoma" w:cs="Tahoma"/>
          <w:b/>
          <w:color w:val="632423" w:themeColor="accent2" w:themeShade="80"/>
          <w:sz w:val="24"/>
          <w:szCs w:val="24"/>
        </w:rPr>
        <w:sectPr w:rsidR="00A86BFB" w:rsidRPr="00100FCB" w:rsidSect="00A311DB">
          <w:pgSz w:w="12240" w:h="15840"/>
          <w:pgMar w:top="1440" w:right="1440" w:bottom="1440" w:left="1440" w:header="720" w:footer="720" w:gutter="0"/>
          <w:pgBorders w:offsetFrom="page">
            <w:top w:val="thinThickThinMediumGap" w:sz="24" w:space="24" w:color="632423" w:themeColor="accent2" w:themeShade="80"/>
            <w:left w:val="thinThickThinMediumGap" w:sz="24" w:space="24" w:color="632423" w:themeColor="accent2" w:themeShade="80"/>
            <w:bottom w:val="thinThickThinMediumGap" w:sz="24" w:space="24" w:color="632423" w:themeColor="accent2" w:themeShade="80"/>
            <w:right w:val="thinThickThinMediumGap" w:sz="24" w:space="24" w:color="632423" w:themeColor="accent2" w:themeShade="80"/>
          </w:pgBorders>
          <w:pgNumType w:start="1"/>
          <w:cols w:space="720"/>
          <w:titlePg/>
          <w:docGrid w:linePitch="360"/>
        </w:sectPr>
      </w:pPr>
    </w:p>
    <w:p w:rsidR="00EF5AB4" w:rsidRPr="00100FCB" w:rsidRDefault="00EF5AB4" w:rsidP="00F41BF0">
      <w:pPr>
        <w:spacing w:after="0" w:line="360" w:lineRule="auto"/>
        <w:jc w:val="center"/>
        <w:rPr>
          <w:rFonts w:ascii="Tahoma" w:eastAsia="Times New Roman" w:hAnsi="Tahoma" w:cs="Tahoma"/>
          <w:b/>
          <w:bCs/>
          <w:color w:val="632423" w:themeColor="accent2" w:themeShade="80"/>
          <w:sz w:val="24"/>
          <w:szCs w:val="24"/>
        </w:rPr>
      </w:pPr>
      <w:r w:rsidRPr="00100FCB">
        <w:rPr>
          <w:rFonts w:ascii="Tahoma" w:eastAsia="Times New Roman" w:hAnsi="Tahoma" w:cs="Tahoma"/>
          <w:b/>
          <w:bCs/>
          <w:color w:val="632423" w:themeColor="accent2" w:themeShade="80"/>
          <w:sz w:val="24"/>
          <w:szCs w:val="24"/>
        </w:rPr>
        <w:lastRenderedPageBreak/>
        <w:t>CONSTITUTION OF</w:t>
      </w:r>
    </w:p>
    <w:p w:rsidR="00EF5AB4" w:rsidRPr="00100FCB" w:rsidRDefault="00EF5AB4" w:rsidP="00F41BF0">
      <w:pPr>
        <w:spacing w:after="0" w:line="360" w:lineRule="auto"/>
        <w:jc w:val="center"/>
        <w:rPr>
          <w:rFonts w:ascii="Tahoma" w:eastAsia="Times New Roman" w:hAnsi="Tahoma" w:cs="Tahoma"/>
          <w:b/>
          <w:bCs/>
          <w:color w:val="632423" w:themeColor="accent2" w:themeShade="80"/>
          <w:sz w:val="24"/>
          <w:szCs w:val="24"/>
        </w:rPr>
      </w:pPr>
      <w:r w:rsidRPr="00100FCB">
        <w:rPr>
          <w:rFonts w:ascii="Tahoma" w:eastAsia="Times New Roman" w:hAnsi="Tahoma" w:cs="Tahoma"/>
          <w:b/>
          <w:bCs/>
          <w:color w:val="632423" w:themeColor="accent2" w:themeShade="80"/>
          <w:sz w:val="24"/>
          <w:szCs w:val="24"/>
        </w:rPr>
        <w:t>THETA PI EPSILON SORORITY</w:t>
      </w:r>
    </w:p>
    <w:p w:rsidR="00EF5AB4" w:rsidRPr="00100FCB" w:rsidRDefault="00EF5AB4" w:rsidP="00F41BF0">
      <w:pPr>
        <w:spacing w:after="0" w:line="360" w:lineRule="auto"/>
        <w:jc w:val="center"/>
        <w:rPr>
          <w:rFonts w:ascii="Tahoma" w:eastAsia="Times New Roman" w:hAnsi="Tahoma" w:cs="Tahoma"/>
          <w:color w:val="632423" w:themeColor="accent2" w:themeShade="80"/>
          <w:sz w:val="24"/>
          <w:szCs w:val="24"/>
        </w:rPr>
      </w:pPr>
    </w:p>
    <w:p w:rsidR="00EF5AB4" w:rsidRPr="00100FCB" w:rsidRDefault="00675EB8" w:rsidP="00F41BF0">
      <w:pPr>
        <w:spacing w:after="0" w:line="360" w:lineRule="auto"/>
        <w:jc w:val="center"/>
        <w:rPr>
          <w:rFonts w:ascii="Tahoma" w:eastAsia="Times New Roman" w:hAnsi="Tahoma" w:cs="Tahoma"/>
          <w:color w:val="000000"/>
          <w:sz w:val="24"/>
          <w:szCs w:val="24"/>
        </w:rPr>
      </w:pPr>
      <w:r w:rsidRPr="00100FCB">
        <w:rPr>
          <w:rFonts w:ascii="Tahoma" w:eastAsiaTheme="majorEastAsia" w:hAnsi="Tahoma" w:cs="Tahoma"/>
          <w:i/>
          <w:iCs/>
          <w:noProof/>
          <w:color w:val="FFC000"/>
          <w:sz w:val="24"/>
          <w:szCs w:val="24"/>
        </w:rPr>
        <mc:AlternateContent>
          <mc:Choice Requires="wps">
            <w:drawing>
              <wp:anchor distT="0" distB="0" distL="114300" distR="114300" simplePos="0" relativeHeight="251658240" behindDoc="0" locked="0" layoutInCell="0" allowOverlap="1" wp14:anchorId="7242B588" wp14:editId="043B0F95">
                <wp:simplePos x="0" y="0"/>
                <wp:positionH relativeFrom="margin">
                  <wp:align>center</wp:align>
                </wp:positionH>
                <wp:positionV relativeFrom="margin">
                  <wp:align>center</wp:align>
                </wp:positionV>
                <wp:extent cx="4981575" cy="5857875"/>
                <wp:effectExtent l="38100" t="38100" r="4762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857875"/>
                        </a:xfrm>
                        <a:prstGeom prst="rect">
                          <a:avLst/>
                        </a:prstGeom>
                        <a:solidFill>
                          <a:schemeClr val="accent2">
                            <a:lumMod val="50000"/>
                          </a:schemeClr>
                        </a:solidFill>
                        <a:ln w="76200" cap="rnd" cmpd="tri">
                          <a:solidFill>
                            <a:srgbClr val="FFC000"/>
                          </a:solidFill>
                          <a:bevel/>
                          <a:headEnd/>
                          <a:tailEnd/>
                        </a:ln>
                      </wps:spPr>
                      <wps:txbx>
                        <w:txbxContent>
                          <w:p w:rsidR="004D22E6" w:rsidRPr="004D22E6" w:rsidRDefault="004D22E6" w:rsidP="004D22E6">
                            <w:pPr>
                              <w:spacing w:after="0" w:line="360" w:lineRule="auto"/>
                              <w:jc w:val="center"/>
                              <w:rPr>
                                <w:rFonts w:ascii="Baskerville Old Face" w:eastAsiaTheme="majorEastAsia" w:hAnsi="Baskerville Old Face" w:cstheme="majorBidi"/>
                                <w:i/>
                                <w:iCs/>
                                <w:color w:val="F5BD1F"/>
                                <w:sz w:val="40"/>
                                <w:szCs w:val="28"/>
                              </w:rPr>
                            </w:pPr>
                            <w:r w:rsidRPr="004D22E6">
                              <w:rPr>
                                <w:rFonts w:ascii="Baskerville Old Face" w:eastAsiaTheme="majorEastAsia" w:hAnsi="Baskerville Old Face" w:cstheme="majorBidi"/>
                                <w:b/>
                                <w:bCs/>
                                <w:i/>
                                <w:iCs/>
                                <w:color w:val="F5BD1F"/>
                                <w:sz w:val="40"/>
                                <w:szCs w:val="28"/>
                              </w:rPr>
                              <w:t>PREAMBLE</w:t>
                            </w:r>
                          </w:p>
                          <w:p w:rsidR="004D22E6" w:rsidRPr="004D22E6" w:rsidRDefault="004D22E6" w:rsidP="004D22E6">
                            <w:pPr>
                              <w:spacing w:after="0" w:line="360" w:lineRule="auto"/>
                              <w:jc w:val="center"/>
                              <w:rPr>
                                <w:rFonts w:asciiTheme="majorHAnsi" w:eastAsiaTheme="majorEastAsia" w:hAnsiTheme="majorHAnsi" w:cstheme="majorBidi"/>
                                <w:i/>
                                <w:iCs/>
                                <w:color w:val="F5BD1F"/>
                                <w:sz w:val="28"/>
                                <w:szCs w:val="28"/>
                              </w:rPr>
                            </w:pPr>
                            <w:r w:rsidRPr="004D22E6">
                              <w:rPr>
                                <w:rFonts w:asciiTheme="majorHAnsi" w:eastAsiaTheme="majorEastAsia" w:hAnsiTheme="majorHAnsi" w:cstheme="majorBidi"/>
                                <w:i/>
                                <w:iCs/>
                                <w:color w:val="F5BD1F"/>
                                <w:sz w:val="28"/>
                                <w:szCs w:val="28"/>
                              </w:rPr>
                              <w:t>We, the sophisticated and appropriately constituted National Chapter of Theta Pi Epsilon Sorority, hereby establish this constitution and its bylaws to foster an environment of order along with peaceful productivity amongst a group of women derived from a higher echelon of education, ethics, and everlasting self-evolvement. Theta Pi Epsilon Sorority is committed to forging an intellectual, moral, and social bond between its members. This commitment is demonstrated through Theta Pi Epsilon’s encouragement of its members’ </w:t>
                            </w:r>
                            <w:r w:rsidR="00BC3235" w:rsidRPr="00BC3235">
                              <w:rPr>
                                <w:rFonts w:asciiTheme="majorHAnsi" w:eastAsiaTheme="majorEastAsia" w:hAnsiTheme="majorHAnsi" w:cstheme="majorBidi"/>
                                <w:b/>
                                <w:i/>
                                <w:iCs/>
                                <w:color w:val="FFFFFF" w:themeColor="background1"/>
                                <w:sz w:val="28"/>
                                <w:szCs w:val="28"/>
                              </w:rPr>
                              <w:t>advancement</w:t>
                            </w:r>
                            <w:r w:rsidRPr="004D22E6">
                              <w:rPr>
                                <w:rFonts w:asciiTheme="majorHAnsi" w:eastAsiaTheme="majorEastAsia" w:hAnsiTheme="majorHAnsi" w:cstheme="majorBidi"/>
                                <w:i/>
                                <w:iCs/>
                                <w:color w:val="F5BD1F"/>
                                <w:sz w:val="28"/>
                                <w:szCs w:val="28"/>
                              </w:rPr>
                              <w:t> by pursuing higher </w:t>
                            </w:r>
                            <w:r w:rsidRPr="004D22E6">
                              <w:rPr>
                                <w:rFonts w:asciiTheme="majorHAnsi" w:eastAsiaTheme="majorEastAsia" w:hAnsiTheme="majorHAnsi" w:cstheme="majorBidi"/>
                                <w:b/>
                                <w:i/>
                                <w:iCs/>
                                <w:color w:val="FFFFFF" w:themeColor="background1"/>
                                <w:sz w:val="28"/>
                                <w:szCs w:val="28"/>
                              </w:rPr>
                              <w:t>education</w:t>
                            </w:r>
                            <w:r w:rsidRPr="004D22E6">
                              <w:rPr>
                                <w:rFonts w:asciiTheme="majorHAnsi" w:eastAsiaTheme="majorEastAsia" w:hAnsiTheme="majorHAnsi" w:cstheme="majorBidi"/>
                                <w:b/>
                                <w:i/>
                                <w:iCs/>
                                <w:color w:val="F2DBDB" w:themeColor="accent2" w:themeTint="33"/>
                                <w:sz w:val="28"/>
                                <w:szCs w:val="28"/>
                              </w:rPr>
                              <w:t> </w:t>
                            </w:r>
                            <w:r w:rsidRPr="004D22E6">
                              <w:rPr>
                                <w:rFonts w:asciiTheme="majorHAnsi" w:eastAsiaTheme="majorEastAsia" w:hAnsiTheme="majorHAnsi" w:cstheme="majorBidi"/>
                                <w:i/>
                                <w:iCs/>
                                <w:color w:val="F5BD1F"/>
                                <w:sz w:val="28"/>
                                <w:szCs w:val="28"/>
                              </w:rPr>
                              <w:t>and delivering </w:t>
                            </w:r>
                            <w:r w:rsidRPr="004D22E6">
                              <w:rPr>
                                <w:rFonts w:asciiTheme="majorHAnsi" w:eastAsiaTheme="majorEastAsia" w:hAnsiTheme="majorHAnsi" w:cstheme="majorBidi"/>
                                <w:b/>
                                <w:i/>
                                <w:iCs/>
                                <w:color w:val="FFFFFF" w:themeColor="background1"/>
                                <w:sz w:val="28"/>
                                <w:szCs w:val="28"/>
                              </w:rPr>
                              <w:t>leadership</w:t>
                            </w:r>
                            <w:r w:rsidRPr="004D22E6">
                              <w:rPr>
                                <w:rFonts w:asciiTheme="majorHAnsi" w:eastAsiaTheme="majorEastAsia" w:hAnsiTheme="majorHAnsi" w:cstheme="majorBidi"/>
                                <w:i/>
                                <w:iCs/>
                                <w:color w:val="F5BD1F"/>
                                <w:sz w:val="28"/>
                                <w:szCs w:val="28"/>
                              </w:rPr>
                              <w:t>, while providing quality </w:t>
                            </w:r>
                            <w:r w:rsidRPr="004D22E6">
                              <w:rPr>
                                <w:rFonts w:asciiTheme="majorHAnsi" w:eastAsiaTheme="majorEastAsia" w:hAnsiTheme="majorHAnsi" w:cstheme="majorBidi"/>
                                <w:b/>
                                <w:i/>
                                <w:iCs/>
                                <w:color w:val="FFFFFF" w:themeColor="background1"/>
                                <w:sz w:val="28"/>
                                <w:szCs w:val="28"/>
                              </w:rPr>
                              <w:t>service</w:t>
                            </w:r>
                            <w:r w:rsidRPr="004D22E6">
                              <w:rPr>
                                <w:rFonts w:asciiTheme="majorHAnsi" w:eastAsiaTheme="majorEastAsia" w:hAnsiTheme="majorHAnsi" w:cstheme="majorBidi"/>
                                <w:b/>
                                <w:i/>
                                <w:iCs/>
                                <w:color w:val="F2DBDB" w:themeColor="accent2" w:themeTint="33"/>
                                <w:sz w:val="28"/>
                                <w:szCs w:val="28"/>
                              </w:rPr>
                              <w:t> </w:t>
                            </w:r>
                            <w:r w:rsidRPr="004D22E6">
                              <w:rPr>
                                <w:rFonts w:asciiTheme="majorHAnsi" w:eastAsiaTheme="majorEastAsia" w:hAnsiTheme="majorHAnsi" w:cstheme="majorBidi"/>
                                <w:i/>
                                <w:iCs/>
                                <w:color w:val="F5BD1F"/>
                                <w:sz w:val="28"/>
                                <w:szCs w:val="28"/>
                              </w:rPr>
                              <w:t xml:space="preserve">within the communities we so proudly serve. This constitution and its bylaws shall serve as the official operating manual of Theta Pi Epsilon Sorority, for </w:t>
                            </w:r>
                            <w:r w:rsidRPr="004D22E6">
                              <w:rPr>
                                <w:rFonts w:asciiTheme="majorHAnsi" w:eastAsiaTheme="majorEastAsia" w:hAnsiTheme="majorHAnsi" w:cstheme="majorBidi"/>
                                <w:b/>
                                <w:i/>
                                <w:iCs/>
                                <w:color w:val="F5BD1F"/>
                                <w:sz w:val="28"/>
                                <w:szCs w:val="28"/>
                              </w:rPr>
                              <w:t>ALL</w:t>
                            </w:r>
                            <w:r w:rsidRPr="004D22E6">
                              <w:rPr>
                                <w:rFonts w:asciiTheme="majorHAnsi" w:eastAsiaTheme="majorEastAsia" w:hAnsiTheme="majorHAnsi" w:cstheme="majorBidi"/>
                                <w:i/>
                                <w:iCs/>
                                <w:color w:val="F5BD1F"/>
                                <w:sz w:val="28"/>
                                <w:szCs w:val="28"/>
                              </w:rPr>
                              <w:t xml:space="preserve"> chapters as agreed upon by the National Chapter. Any other document that conflicts with this document is non-binding.</w:t>
                            </w:r>
                          </w:p>
                          <w:p w:rsidR="00675EB8" w:rsidRDefault="00675EB8">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242B588" id="_x0000_t202" coordsize="21600,21600" o:spt="202" path="m,l,21600r21600,l21600,xe">
                <v:stroke joinstyle="miter"/>
                <v:path gradientshapeok="t" o:connecttype="rect"/>
              </v:shapetype>
              <v:shape id="Text Box 2" o:spid="_x0000_s1026" type="#_x0000_t202" style="position:absolute;left:0;text-align:left;margin-left:0;margin-top:0;width:392.25pt;height:461.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" o:allowincell="f" fillcolor="#622423 [1605]" strokecolor="#ffc000" strokeweight="6pt">
                <v:stroke linestyle="thickBetweenThin" joinstyle="bevel" endcap="round"/>
                <v:textbox inset="10.8pt,7.2pt,10.8pt,7.2pt">
                  <w:txbxContent>
                    <w:p w:rsidR="004D22E6" w:rsidRPr="004D22E6" w:rsidRDefault="004D22E6" w:rsidP="004D22E6">
                      <w:pPr>
                        <w:spacing w:after="0" w:line="360" w:lineRule="auto"/>
                        <w:jc w:val="center"/>
                        <w:rPr>
                          <w:rFonts w:ascii="Baskerville Old Face" w:eastAsiaTheme="majorEastAsia" w:hAnsi="Baskerville Old Face" w:cstheme="majorBidi"/>
                          <w:i/>
                          <w:iCs/>
                          <w:color w:val="F5BD1F"/>
                          <w:sz w:val="40"/>
                          <w:szCs w:val="28"/>
                        </w:rPr>
                      </w:pPr>
                      <w:r w:rsidRPr="004D22E6">
                        <w:rPr>
                          <w:rFonts w:ascii="Baskerville Old Face" w:eastAsiaTheme="majorEastAsia" w:hAnsi="Baskerville Old Face" w:cstheme="majorBidi"/>
                          <w:b/>
                          <w:bCs/>
                          <w:i/>
                          <w:iCs/>
                          <w:color w:val="F5BD1F"/>
                          <w:sz w:val="40"/>
                          <w:szCs w:val="28"/>
                        </w:rPr>
                        <w:t>PREAMBLE</w:t>
                      </w:r>
                    </w:p>
                    <w:p w:rsidR="004D22E6" w:rsidRPr="004D22E6" w:rsidRDefault="004D22E6" w:rsidP="004D22E6">
                      <w:pPr>
                        <w:spacing w:after="0" w:line="360" w:lineRule="auto"/>
                        <w:jc w:val="center"/>
                        <w:rPr>
                          <w:rFonts w:asciiTheme="majorHAnsi" w:eastAsiaTheme="majorEastAsia" w:hAnsiTheme="majorHAnsi" w:cstheme="majorBidi"/>
                          <w:i/>
                          <w:iCs/>
                          <w:color w:val="F5BD1F"/>
                          <w:sz w:val="28"/>
                          <w:szCs w:val="28"/>
                        </w:rPr>
                      </w:pPr>
                      <w:r w:rsidRPr="004D22E6">
                        <w:rPr>
                          <w:rFonts w:asciiTheme="majorHAnsi" w:eastAsiaTheme="majorEastAsia" w:hAnsiTheme="majorHAnsi" w:cstheme="majorBidi"/>
                          <w:i/>
                          <w:iCs/>
                          <w:color w:val="F5BD1F"/>
                          <w:sz w:val="28"/>
                          <w:szCs w:val="28"/>
                        </w:rPr>
                        <w:t>We, the sophisticated and appropriately constituted National Chapter of Theta Pi Epsilon Sorority, hereby establish this constitution and its bylaws to foster an environment of order along with peaceful productivity amongst a group of women derived from a higher echelon of education, ethics, and everlasting self-evolvement. Theta Pi Epsilon Sorority is committed to forging an intellectual, moral, and social bond between its members. This commitment is demonstrated through Theta Pi Epsilon’s encouragement of its members’ </w:t>
                      </w:r>
                      <w:r w:rsidR="00BC3235" w:rsidRPr="00BC3235">
                        <w:rPr>
                          <w:rFonts w:asciiTheme="majorHAnsi" w:eastAsiaTheme="majorEastAsia" w:hAnsiTheme="majorHAnsi" w:cstheme="majorBidi"/>
                          <w:b/>
                          <w:i/>
                          <w:iCs/>
                          <w:color w:val="FFFFFF" w:themeColor="background1"/>
                          <w:sz w:val="28"/>
                          <w:szCs w:val="28"/>
                        </w:rPr>
                        <w:t>advancement</w:t>
                      </w:r>
                      <w:r w:rsidRPr="004D22E6">
                        <w:rPr>
                          <w:rFonts w:asciiTheme="majorHAnsi" w:eastAsiaTheme="majorEastAsia" w:hAnsiTheme="majorHAnsi" w:cstheme="majorBidi"/>
                          <w:i/>
                          <w:iCs/>
                          <w:color w:val="F5BD1F"/>
                          <w:sz w:val="28"/>
                          <w:szCs w:val="28"/>
                        </w:rPr>
                        <w:t> by pursuing higher </w:t>
                      </w:r>
                      <w:r w:rsidRPr="004D22E6">
                        <w:rPr>
                          <w:rFonts w:asciiTheme="majorHAnsi" w:eastAsiaTheme="majorEastAsia" w:hAnsiTheme="majorHAnsi" w:cstheme="majorBidi"/>
                          <w:b/>
                          <w:i/>
                          <w:iCs/>
                          <w:color w:val="FFFFFF" w:themeColor="background1"/>
                          <w:sz w:val="28"/>
                          <w:szCs w:val="28"/>
                        </w:rPr>
                        <w:t>education</w:t>
                      </w:r>
                      <w:r w:rsidRPr="004D22E6">
                        <w:rPr>
                          <w:rFonts w:asciiTheme="majorHAnsi" w:eastAsiaTheme="majorEastAsia" w:hAnsiTheme="majorHAnsi" w:cstheme="majorBidi"/>
                          <w:b/>
                          <w:i/>
                          <w:iCs/>
                          <w:color w:val="F2DBDB" w:themeColor="accent2" w:themeTint="33"/>
                          <w:sz w:val="28"/>
                          <w:szCs w:val="28"/>
                        </w:rPr>
                        <w:t> </w:t>
                      </w:r>
                      <w:r w:rsidRPr="004D22E6">
                        <w:rPr>
                          <w:rFonts w:asciiTheme="majorHAnsi" w:eastAsiaTheme="majorEastAsia" w:hAnsiTheme="majorHAnsi" w:cstheme="majorBidi"/>
                          <w:i/>
                          <w:iCs/>
                          <w:color w:val="F5BD1F"/>
                          <w:sz w:val="28"/>
                          <w:szCs w:val="28"/>
                        </w:rPr>
                        <w:t>and delivering </w:t>
                      </w:r>
                      <w:r w:rsidRPr="004D22E6">
                        <w:rPr>
                          <w:rFonts w:asciiTheme="majorHAnsi" w:eastAsiaTheme="majorEastAsia" w:hAnsiTheme="majorHAnsi" w:cstheme="majorBidi"/>
                          <w:b/>
                          <w:i/>
                          <w:iCs/>
                          <w:color w:val="FFFFFF" w:themeColor="background1"/>
                          <w:sz w:val="28"/>
                          <w:szCs w:val="28"/>
                        </w:rPr>
                        <w:t>leadership</w:t>
                      </w:r>
                      <w:r w:rsidRPr="004D22E6">
                        <w:rPr>
                          <w:rFonts w:asciiTheme="majorHAnsi" w:eastAsiaTheme="majorEastAsia" w:hAnsiTheme="majorHAnsi" w:cstheme="majorBidi"/>
                          <w:i/>
                          <w:iCs/>
                          <w:color w:val="F5BD1F"/>
                          <w:sz w:val="28"/>
                          <w:szCs w:val="28"/>
                        </w:rPr>
                        <w:t>, while providing quality </w:t>
                      </w:r>
                      <w:r w:rsidRPr="004D22E6">
                        <w:rPr>
                          <w:rFonts w:asciiTheme="majorHAnsi" w:eastAsiaTheme="majorEastAsia" w:hAnsiTheme="majorHAnsi" w:cstheme="majorBidi"/>
                          <w:b/>
                          <w:i/>
                          <w:iCs/>
                          <w:color w:val="FFFFFF" w:themeColor="background1"/>
                          <w:sz w:val="28"/>
                          <w:szCs w:val="28"/>
                        </w:rPr>
                        <w:t>service</w:t>
                      </w:r>
                      <w:r w:rsidRPr="004D22E6">
                        <w:rPr>
                          <w:rFonts w:asciiTheme="majorHAnsi" w:eastAsiaTheme="majorEastAsia" w:hAnsiTheme="majorHAnsi" w:cstheme="majorBidi"/>
                          <w:b/>
                          <w:i/>
                          <w:iCs/>
                          <w:color w:val="F2DBDB" w:themeColor="accent2" w:themeTint="33"/>
                          <w:sz w:val="28"/>
                          <w:szCs w:val="28"/>
                        </w:rPr>
                        <w:t> </w:t>
                      </w:r>
                      <w:r w:rsidRPr="004D22E6">
                        <w:rPr>
                          <w:rFonts w:asciiTheme="majorHAnsi" w:eastAsiaTheme="majorEastAsia" w:hAnsiTheme="majorHAnsi" w:cstheme="majorBidi"/>
                          <w:i/>
                          <w:iCs/>
                          <w:color w:val="F5BD1F"/>
                          <w:sz w:val="28"/>
                          <w:szCs w:val="28"/>
                        </w:rPr>
                        <w:t xml:space="preserve">within the communities we so proudly serve. This constitution and its bylaws shall serve as the official operating manual of Theta Pi Epsilon Sorority, for </w:t>
                      </w:r>
                      <w:r w:rsidRPr="004D22E6">
                        <w:rPr>
                          <w:rFonts w:asciiTheme="majorHAnsi" w:eastAsiaTheme="majorEastAsia" w:hAnsiTheme="majorHAnsi" w:cstheme="majorBidi"/>
                          <w:b/>
                          <w:i/>
                          <w:iCs/>
                          <w:color w:val="F5BD1F"/>
                          <w:sz w:val="28"/>
                          <w:szCs w:val="28"/>
                        </w:rPr>
                        <w:t>ALL</w:t>
                      </w:r>
                      <w:r w:rsidRPr="004D22E6">
                        <w:rPr>
                          <w:rFonts w:asciiTheme="majorHAnsi" w:eastAsiaTheme="majorEastAsia" w:hAnsiTheme="majorHAnsi" w:cstheme="majorBidi"/>
                          <w:i/>
                          <w:iCs/>
                          <w:color w:val="F5BD1F"/>
                          <w:sz w:val="28"/>
                          <w:szCs w:val="28"/>
                        </w:rPr>
                        <w:t xml:space="preserve"> chapters as agreed upon by the National Chapter. Any other document that conflicts with this document is non-binding.</w:t>
                      </w:r>
                    </w:p>
                    <w:p w:rsidR="00675EB8" w:rsidRDefault="00675EB8">
                      <w:pPr>
                        <w:spacing w:after="0" w:line="360" w:lineRule="auto"/>
                        <w:jc w:val="center"/>
                        <w:rPr>
                          <w:rFonts w:asciiTheme="majorHAnsi" w:eastAsiaTheme="majorEastAsia" w:hAnsiTheme="majorHAnsi" w:cstheme="majorBidi"/>
                          <w:i/>
                          <w:iCs/>
                          <w:sz w:val="28"/>
                          <w:szCs w:val="28"/>
                        </w:rPr>
                      </w:pPr>
                    </w:p>
                  </w:txbxContent>
                </v:textbox>
                <w10:wrap type="square" anchorx="margin" anchory="margin"/>
              </v:shape>
            </w:pict>
          </mc:Fallback>
        </mc:AlternateContent>
      </w:r>
      <w:r w:rsidR="00EF5AB4" w:rsidRPr="00100FCB">
        <w:rPr>
          <w:rFonts w:ascii="Tahoma" w:eastAsia="Times New Roman" w:hAnsi="Tahoma" w:cs="Tahoma"/>
          <w:b/>
          <w:bCs/>
          <w:color w:val="000000"/>
          <w:sz w:val="24"/>
          <w:szCs w:val="24"/>
        </w:rPr>
        <w:t>  </w:t>
      </w: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EF5AB4" w:rsidRPr="00100FCB" w:rsidRDefault="00EF5AB4" w:rsidP="00F41BF0">
      <w:pPr>
        <w:spacing w:after="0" w:line="360" w:lineRule="auto"/>
        <w:rPr>
          <w:rFonts w:ascii="Tahoma" w:eastAsia="Times New Roman" w:hAnsi="Tahoma" w:cs="Tahoma"/>
          <w:color w:val="000000"/>
          <w:sz w:val="24"/>
          <w:szCs w:val="24"/>
        </w:rPr>
      </w:pPr>
      <w:r w:rsidRPr="00100FCB">
        <w:rPr>
          <w:rFonts w:ascii="Tahoma" w:eastAsia="Times New Roman" w:hAnsi="Tahoma" w:cs="Tahoma"/>
          <w:color w:val="000000"/>
          <w:sz w:val="24"/>
          <w:szCs w:val="24"/>
        </w:rPr>
        <w:t> </w:t>
      </w: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9755F6" w:rsidRPr="00100FCB" w:rsidRDefault="009755F6" w:rsidP="00F41BF0">
      <w:pPr>
        <w:spacing w:after="0" w:line="360" w:lineRule="auto"/>
        <w:jc w:val="center"/>
        <w:rPr>
          <w:rFonts w:ascii="Tahoma" w:eastAsia="Times New Roman" w:hAnsi="Tahoma" w:cs="Tahoma"/>
          <w:b/>
          <w:bCs/>
          <w:color w:val="632423" w:themeColor="accent2" w:themeShade="80"/>
          <w:sz w:val="24"/>
          <w:szCs w:val="24"/>
        </w:rPr>
      </w:pPr>
    </w:p>
    <w:p w:rsidR="00A86BFB" w:rsidRPr="00100FCB" w:rsidRDefault="00A86BFB" w:rsidP="00F41BF0">
      <w:pPr>
        <w:spacing w:after="0" w:line="360" w:lineRule="auto"/>
        <w:jc w:val="center"/>
        <w:rPr>
          <w:rFonts w:ascii="Tahoma" w:eastAsia="Times New Roman" w:hAnsi="Tahoma" w:cs="Tahoma"/>
          <w:b/>
          <w:bCs/>
          <w:color w:val="632423" w:themeColor="accent2" w:themeShade="80"/>
          <w:sz w:val="24"/>
          <w:szCs w:val="24"/>
        </w:rPr>
      </w:pPr>
    </w:p>
    <w:p w:rsidR="00F41BF0" w:rsidRDefault="00F41BF0" w:rsidP="00F41BF0">
      <w:pPr>
        <w:spacing w:line="360" w:lineRule="auto"/>
        <w:rPr>
          <w:rFonts w:ascii="Tahoma" w:hAnsi="Tahoma" w:cs="Tahoma"/>
          <w:b/>
          <w:color w:val="632423" w:themeColor="accent2" w:themeShade="80"/>
          <w:sz w:val="24"/>
          <w:szCs w:val="24"/>
        </w:rPr>
      </w:pPr>
    </w:p>
    <w:p w:rsidR="00F41BF0" w:rsidRPr="00100FCB" w:rsidRDefault="00F41BF0" w:rsidP="00F41BF0">
      <w:pPr>
        <w:spacing w:after="0" w:line="360" w:lineRule="auto"/>
        <w:jc w:val="center"/>
        <w:rPr>
          <w:rFonts w:ascii="Tahoma" w:eastAsia="Times New Roman" w:hAnsi="Tahoma" w:cs="Tahoma"/>
          <w:color w:val="632423" w:themeColor="accent2" w:themeShade="80"/>
          <w:sz w:val="24"/>
          <w:szCs w:val="24"/>
        </w:rPr>
      </w:pPr>
      <w:r w:rsidRPr="00100FCB">
        <w:rPr>
          <w:rFonts w:ascii="Tahoma" w:eastAsia="Times New Roman" w:hAnsi="Tahoma" w:cs="Tahoma"/>
          <w:b/>
          <w:bCs/>
          <w:color w:val="632423" w:themeColor="accent2" w:themeShade="80"/>
          <w:sz w:val="24"/>
          <w:szCs w:val="24"/>
        </w:rPr>
        <w:t>ARTICLE I – NAME AND PURPOSE</w:t>
      </w:r>
    </w:p>
    <w:p w:rsidR="00F41BF0" w:rsidRPr="00100FCB" w:rsidRDefault="00F41BF0" w:rsidP="00F41BF0">
      <w:pPr>
        <w:spacing w:after="0" w:line="360" w:lineRule="auto"/>
        <w:jc w:val="center"/>
        <w:rPr>
          <w:rFonts w:ascii="Tahoma" w:eastAsia="Times New Roman" w:hAnsi="Tahoma" w:cs="Tahoma"/>
          <w:b/>
          <w:color w:val="632423" w:themeColor="accent2" w:themeShade="80"/>
          <w:sz w:val="24"/>
          <w:szCs w:val="24"/>
        </w:rPr>
      </w:pPr>
      <w:r w:rsidRPr="00100FCB">
        <w:rPr>
          <w:rFonts w:ascii="Tahoma" w:eastAsia="Times New Roman" w:hAnsi="Tahoma" w:cs="Tahoma"/>
          <w:b/>
          <w:color w:val="632423" w:themeColor="accent2" w:themeShade="80"/>
          <w:sz w:val="24"/>
          <w:szCs w:val="24"/>
        </w:rPr>
        <w:t> </w:t>
      </w:r>
    </w:p>
    <w:p w:rsidR="00F41BF0" w:rsidRPr="00100FCB" w:rsidRDefault="00F41BF0" w:rsidP="00F41BF0">
      <w:pPr>
        <w:spacing w:after="0" w:line="360" w:lineRule="auto"/>
        <w:rPr>
          <w:rFonts w:ascii="Tahoma" w:eastAsia="Times New Roman" w:hAnsi="Tahoma" w:cs="Tahoma"/>
          <w:color w:val="000000"/>
          <w:sz w:val="24"/>
          <w:szCs w:val="24"/>
        </w:rPr>
      </w:pPr>
      <w:r w:rsidRPr="00100FCB">
        <w:rPr>
          <w:rFonts w:ascii="Tahoma" w:eastAsia="Times New Roman" w:hAnsi="Tahoma" w:cs="Tahoma"/>
          <w:b/>
          <w:color w:val="632423" w:themeColor="accent2" w:themeShade="80"/>
          <w:sz w:val="24"/>
          <w:szCs w:val="24"/>
        </w:rPr>
        <w:t>Section 1.</w:t>
      </w:r>
      <w:r w:rsidRPr="00100FCB">
        <w:rPr>
          <w:rFonts w:ascii="Tahoma" w:eastAsia="Times New Roman" w:hAnsi="Tahoma" w:cs="Tahoma"/>
          <w:color w:val="000000"/>
          <w:sz w:val="24"/>
          <w:szCs w:val="24"/>
        </w:rPr>
        <w:t xml:space="preserve">  The name of this organization shall be the National Chapter of </w:t>
      </w:r>
      <w:r w:rsidRPr="00100FCB">
        <w:rPr>
          <w:rFonts w:ascii="Tahoma" w:eastAsia="Times New Roman" w:hAnsi="Tahoma" w:cs="Tahoma"/>
          <w:b/>
          <w:color w:val="000000"/>
          <w:sz w:val="24"/>
          <w:szCs w:val="24"/>
        </w:rPr>
        <w:t>Theta Pi Epsilon Sorority</w:t>
      </w:r>
      <w:r w:rsidRPr="00100FCB">
        <w:rPr>
          <w:rFonts w:ascii="Tahoma" w:eastAsia="Times New Roman" w:hAnsi="Tahoma" w:cs="Tahoma"/>
          <w:color w:val="000000"/>
          <w:sz w:val="24"/>
          <w:szCs w:val="24"/>
        </w:rPr>
        <w:t xml:space="preserve">, commonly known as Theta Pi Epsilon and will be hereinafter referred to as </w:t>
      </w:r>
      <w:r w:rsidRPr="00100FCB">
        <w:rPr>
          <w:rFonts w:ascii="Tahoma" w:eastAsia="Times New Roman" w:hAnsi="Tahoma" w:cs="Tahoma"/>
          <w:i/>
          <w:color w:val="000000"/>
          <w:sz w:val="24"/>
          <w:szCs w:val="24"/>
        </w:rPr>
        <w:t xml:space="preserve">“the Sorority. </w:t>
      </w:r>
      <w:r w:rsidRPr="00100FCB">
        <w:rPr>
          <w:rFonts w:ascii="Tahoma" w:hAnsi="Tahoma" w:cs="Tahoma"/>
          <w:sz w:val="24"/>
          <w:szCs w:val="24"/>
        </w:rPr>
        <w:t>It shall be a nonprofit organization incorporated under the laws of the State of Pennsylvania,</w:t>
      </w:r>
      <w:r w:rsidRPr="00100FCB">
        <w:rPr>
          <w:rFonts w:ascii="Tahoma" w:eastAsia="Times New Roman" w:hAnsi="Tahoma" w:cs="Tahoma"/>
          <w:i/>
          <w:color w:val="000000"/>
          <w:sz w:val="24"/>
          <w:szCs w:val="24"/>
        </w:rPr>
        <w:t>”</w:t>
      </w:r>
    </w:p>
    <w:p w:rsidR="00F41BF0" w:rsidRDefault="00F41BF0" w:rsidP="00F41BF0">
      <w:pPr>
        <w:spacing w:line="360" w:lineRule="auto"/>
        <w:rPr>
          <w:rFonts w:ascii="Tahoma" w:hAnsi="Tahoma" w:cs="Tahoma"/>
          <w:b/>
          <w:color w:val="632423" w:themeColor="accent2" w:themeShade="80"/>
          <w:sz w:val="24"/>
          <w:szCs w:val="24"/>
        </w:rPr>
      </w:pPr>
    </w:p>
    <w:p w:rsidR="007D1698" w:rsidRPr="00100FCB" w:rsidRDefault="007D1698" w:rsidP="00F41BF0">
      <w:pPr>
        <w:spacing w:line="360" w:lineRule="auto"/>
        <w:rPr>
          <w:rFonts w:ascii="Tahoma" w:hAnsi="Tahoma" w:cs="Tahoma"/>
          <w:sz w:val="24"/>
          <w:szCs w:val="24"/>
        </w:rPr>
      </w:pPr>
      <w:r w:rsidRPr="00100FCB">
        <w:rPr>
          <w:rFonts w:ascii="Tahoma" w:hAnsi="Tahoma" w:cs="Tahoma"/>
          <w:b/>
          <w:color w:val="632423" w:themeColor="accent2" w:themeShade="80"/>
          <w:sz w:val="24"/>
          <w:szCs w:val="24"/>
        </w:rPr>
        <w:t>Section 2</w:t>
      </w:r>
      <w:r w:rsidRPr="00100FCB">
        <w:rPr>
          <w:rFonts w:ascii="Tahoma" w:hAnsi="Tahoma" w:cs="Tahoma"/>
          <w:sz w:val="24"/>
          <w:szCs w:val="24"/>
        </w:rPr>
        <w:t>.  Purpose: Theta Pi Epsilon Sorority Inc. is organized exclusively for charitable, community and education purposes.</w:t>
      </w:r>
    </w:p>
    <w:p w:rsidR="007D1698" w:rsidRPr="00100FCB" w:rsidRDefault="007D1698" w:rsidP="00F41BF0">
      <w:pPr>
        <w:spacing w:line="360" w:lineRule="auto"/>
        <w:jc w:val="center"/>
        <w:rPr>
          <w:rFonts w:ascii="Tahoma" w:hAnsi="Tahoma" w:cs="Tahoma"/>
          <w:sz w:val="24"/>
          <w:szCs w:val="24"/>
        </w:rPr>
      </w:pPr>
      <w:r w:rsidRPr="00100FCB">
        <w:rPr>
          <w:rFonts w:ascii="Tahoma" w:hAnsi="Tahoma" w:cs="Tahoma"/>
          <w:sz w:val="24"/>
          <w:szCs w:val="24"/>
        </w:rPr>
        <w:t>The purpose of this corporation is:</w:t>
      </w:r>
    </w:p>
    <w:p w:rsidR="007D1698" w:rsidRPr="00100FCB" w:rsidRDefault="007D1698" w:rsidP="00F41BF0">
      <w:pPr>
        <w:spacing w:line="360" w:lineRule="auto"/>
        <w:rPr>
          <w:rFonts w:ascii="Tahoma" w:hAnsi="Tahoma" w:cs="Tahoma"/>
          <w:sz w:val="24"/>
          <w:szCs w:val="24"/>
        </w:rPr>
      </w:pPr>
      <w:r w:rsidRPr="00100FCB">
        <w:rPr>
          <w:rFonts w:ascii="Tahoma" w:eastAsia="Times New Roman" w:hAnsi="Tahoma" w:cs="Tahoma"/>
          <w:color w:val="000000"/>
          <w:sz w:val="24"/>
          <w:szCs w:val="24"/>
        </w:rPr>
        <w:t>The primary purpose of Theta Pi Epsilon Sorority is to bring awareness and support to the public by eliminating prejudice and discrimination surrounding those of the LGBT community and the under privileged by providing education, leadership, and service to the communities we serve. The directives outlined in this constitution along with its bylaws will serve as the governing authority of this organization and its members</w:t>
      </w:r>
    </w:p>
    <w:p w:rsidR="007D1698" w:rsidRPr="00100FCB" w:rsidRDefault="007D1698" w:rsidP="00F41BF0">
      <w:pPr>
        <w:spacing w:after="0" w:line="360" w:lineRule="auto"/>
        <w:rPr>
          <w:rFonts w:ascii="Tahoma" w:eastAsia="Times New Roman" w:hAnsi="Tahoma" w:cs="Tahoma"/>
          <w:color w:val="000000"/>
          <w:sz w:val="24"/>
          <w:szCs w:val="24"/>
        </w:rPr>
      </w:pPr>
    </w:p>
    <w:p w:rsidR="00EF5AB4" w:rsidRPr="00100FCB" w:rsidRDefault="00EF5AB4" w:rsidP="00F41BF0">
      <w:pPr>
        <w:spacing w:after="0" w:line="360" w:lineRule="auto"/>
        <w:rPr>
          <w:rFonts w:ascii="Tahoma" w:eastAsia="Times New Roman" w:hAnsi="Tahoma" w:cs="Tahoma"/>
          <w:color w:val="000000"/>
          <w:sz w:val="24"/>
          <w:szCs w:val="24"/>
        </w:rPr>
      </w:pPr>
      <w:r w:rsidRPr="00100FCB">
        <w:rPr>
          <w:rFonts w:ascii="Tahoma" w:eastAsia="Times New Roman" w:hAnsi="Tahoma" w:cs="Tahoma"/>
          <w:color w:val="000000"/>
          <w:sz w:val="24"/>
          <w:szCs w:val="24"/>
        </w:rPr>
        <w:t> </w:t>
      </w:r>
    </w:p>
    <w:p w:rsidR="00A86BFB" w:rsidRPr="00100FCB" w:rsidRDefault="00A86BFB" w:rsidP="00F41BF0">
      <w:pPr>
        <w:spacing w:after="0" w:line="360" w:lineRule="auto"/>
        <w:jc w:val="center"/>
        <w:rPr>
          <w:rFonts w:ascii="Tahoma" w:eastAsia="Times New Roman" w:hAnsi="Tahoma" w:cs="Tahoma"/>
          <w:b/>
          <w:bCs/>
          <w:color w:val="632423" w:themeColor="accent2" w:themeShade="80"/>
          <w:sz w:val="24"/>
          <w:szCs w:val="24"/>
        </w:rPr>
      </w:pPr>
    </w:p>
    <w:p w:rsidR="00EF5AB4" w:rsidRPr="00100FCB" w:rsidRDefault="00100FCB" w:rsidP="00F41BF0">
      <w:pPr>
        <w:spacing w:after="0" w:line="360" w:lineRule="auto"/>
        <w:jc w:val="center"/>
        <w:rPr>
          <w:rFonts w:ascii="Tahoma" w:eastAsia="Times New Roman" w:hAnsi="Tahoma" w:cs="Tahoma"/>
          <w:color w:val="632423" w:themeColor="accent2" w:themeShade="80"/>
          <w:sz w:val="24"/>
          <w:szCs w:val="24"/>
        </w:rPr>
      </w:pPr>
      <w:r>
        <w:rPr>
          <w:rFonts w:ascii="Tahoma" w:eastAsia="Times New Roman" w:hAnsi="Tahoma" w:cs="Tahoma"/>
          <w:b/>
          <w:bCs/>
          <w:color w:val="632423" w:themeColor="accent2" w:themeShade="80"/>
          <w:sz w:val="24"/>
          <w:szCs w:val="24"/>
        </w:rPr>
        <w:t>ARTICLE I</w:t>
      </w:r>
      <w:r w:rsidR="00EF5AB4" w:rsidRPr="00100FCB">
        <w:rPr>
          <w:rFonts w:ascii="Tahoma" w:eastAsia="Times New Roman" w:hAnsi="Tahoma" w:cs="Tahoma"/>
          <w:b/>
          <w:bCs/>
          <w:color w:val="632423" w:themeColor="accent2" w:themeShade="80"/>
          <w:sz w:val="24"/>
          <w:szCs w:val="24"/>
        </w:rPr>
        <w:t>I – MEMBERSHIP</w:t>
      </w:r>
    </w:p>
    <w:p w:rsidR="00EF5AB4" w:rsidRPr="00100FCB" w:rsidRDefault="00EF5AB4" w:rsidP="00F41BF0">
      <w:pPr>
        <w:spacing w:after="0" w:line="360" w:lineRule="auto"/>
        <w:jc w:val="center"/>
        <w:rPr>
          <w:rFonts w:ascii="Tahoma" w:eastAsia="Times New Roman" w:hAnsi="Tahoma" w:cs="Tahoma"/>
          <w:color w:val="000000"/>
          <w:sz w:val="24"/>
          <w:szCs w:val="24"/>
        </w:rPr>
      </w:pPr>
      <w:r w:rsidRPr="00100FCB">
        <w:rPr>
          <w:rFonts w:ascii="Tahoma" w:eastAsia="Times New Roman" w:hAnsi="Tahoma" w:cs="Tahoma"/>
          <w:color w:val="000000"/>
          <w:sz w:val="24"/>
          <w:szCs w:val="24"/>
        </w:rPr>
        <w:t> </w:t>
      </w:r>
    </w:p>
    <w:p w:rsidR="007D1698" w:rsidRPr="00100FCB" w:rsidRDefault="007D1698" w:rsidP="00F41BF0">
      <w:pPr>
        <w:spacing w:line="360" w:lineRule="auto"/>
        <w:rPr>
          <w:rFonts w:ascii="Tahoma" w:hAnsi="Tahoma" w:cs="Tahoma"/>
          <w:sz w:val="24"/>
          <w:szCs w:val="24"/>
        </w:rPr>
      </w:pPr>
      <w:r w:rsidRPr="00100FCB">
        <w:rPr>
          <w:rFonts w:ascii="Tahoma" w:hAnsi="Tahoma" w:cs="Tahoma"/>
          <w:b/>
          <w:color w:val="632423" w:themeColor="accent2" w:themeShade="80"/>
          <w:sz w:val="24"/>
          <w:szCs w:val="24"/>
        </w:rPr>
        <w:t>Section 1.</w:t>
      </w:r>
      <w:r w:rsidRPr="00100FCB">
        <w:rPr>
          <w:rFonts w:ascii="Tahoma" w:hAnsi="Tahoma" w:cs="Tahoma"/>
          <w:color w:val="632423" w:themeColor="accent2" w:themeShade="80"/>
          <w:sz w:val="24"/>
          <w:szCs w:val="24"/>
        </w:rPr>
        <w:t xml:space="preserve">  </w:t>
      </w:r>
      <w:r w:rsidRPr="00100FCB">
        <w:rPr>
          <w:rFonts w:ascii="Tahoma" w:hAnsi="Tahoma" w:cs="Tahoma"/>
          <w:sz w:val="24"/>
          <w:szCs w:val="24"/>
        </w:rPr>
        <w:t xml:space="preserve">Eligibility for membership: Application for membership shall be open to any Women that understands, believes in and supports the purpose statement in Article I, </w:t>
      </w:r>
    </w:p>
    <w:p w:rsidR="007D1698" w:rsidRPr="00100FCB" w:rsidRDefault="007D1698" w:rsidP="00F41BF0">
      <w:pPr>
        <w:spacing w:line="360" w:lineRule="auto"/>
        <w:rPr>
          <w:rFonts w:ascii="Tahoma" w:hAnsi="Tahoma" w:cs="Tahoma"/>
          <w:sz w:val="24"/>
          <w:szCs w:val="24"/>
        </w:rPr>
      </w:pPr>
      <w:r w:rsidRPr="00100FCB">
        <w:rPr>
          <w:rFonts w:ascii="Tahoma" w:hAnsi="Tahoma" w:cs="Tahoma"/>
          <w:sz w:val="24"/>
          <w:szCs w:val="24"/>
        </w:rPr>
        <w:t xml:space="preserve"> Membership is granted after completion and receipt of a membership application, applicable fees and Completion of a </w:t>
      </w:r>
      <w:proofErr w:type="gramStart"/>
      <w:r w:rsidRPr="00100FCB">
        <w:rPr>
          <w:rFonts w:ascii="Tahoma" w:hAnsi="Tahoma" w:cs="Tahoma"/>
          <w:sz w:val="24"/>
          <w:szCs w:val="24"/>
        </w:rPr>
        <w:t>12-16 week</w:t>
      </w:r>
      <w:proofErr w:type="gramEnd"/>
      <w:r w:rsidRPr="00100FCB">
        <w:rPr>
          <w:rFonts w:ascii="Tahoma" w:hAnsi="Tahoma" w:cs="Tahoma"/>
          <w:sz w:val="24"/>
          <w:szCs w:val="24"/>
        </w:rPr>
        <w:t xml:space="preserve"> educational process of sorority and Greek culture and history. All memberships shall be granted upon a majority vote of the board and current members of the sorority.</w:t>
      </w:r>
    </w:p>
    <w:p w:rsidR="007D1698" w:rsidRPr="00100FCB" w:rsidRDefault="007D1698" w:rsidP="00F41BF0">
      <w:pPr>
        <w:spacing w:line="360" w:lineRule="auto"/>
        <w:rPr>
          <w:rFonts w:ascii="Tahoma" w:hAnsi="Tahoma" w:cs="Tahoma"/>
          <w:sz w:val="24"/>
          <w:szCs w:val="24"/>
        </w:rPr>
      </w:pPr>
      <w:r w:rsidRPr="00100FCB">
        <w:rPr>
          <w:rFonts w:ascii="Tahoma" w:hAnsi="Tahoma" w:cs="Tahoma"/>
          <w:b/>
          <w:color w:val="632423" w:themeColor="accent2" w:themeShade="80"/>
          <w:sz w:val="24"/>
          <w:szCs w:val="24"/>
        </w:rPr>
        <w:lastRenderedPageBreak/>
        <w:t>Section 2</w:t>
      </w:r>
      <w:r w:rsidRPr="00100FCB">
        <w:rPr>
          <w:rFonts w:ascii="Tahoma" w:hAnsi="Tahoma" w:cs="Tahoma"/>
          <w:b/>
          <w:sz w:val="24"/>
          <w:szCs w:val="24"/>
        </w:rPr>
        <w:t>.</w:t>
      </w:r>
      <w:r w:rsidRPr="00100FCB">
        <w:rPr>
          <w:rFonts w:ascii="Tahoma" w:hAnsi="Tahoma" w:cs="Tahoma"/>
          <w:sz w:val="24"/>
          <w:szCs w:val="24"/>
        </w:rPr>
        <w:t xml:space="preserve">  Annual dues: The amount required for annual dues shall be $350 annually, unless changed by a majority vote of the members at an annual meeting of the full membership. Continued membership is contingent upon being up-to-date on membership dues.</w:t>
      </w:r>
    </w:p>
    <w:p w:rsidR="007D1698" w:rsidRPr="00100FCB" w:rsidRDefault="007D1698" w:rsidP="00F41BF0">
      <w:pPr>
        <w:spacing w:line="360" w:lineRule="auto"/>
        <w:rPr>
          <w:rFonts w:ascii="Tahoma" w:hAnsi="Tahoma" w:cs="Tahoma"/>
          <w:sz w:val="24"/>
          <w:szCs w:val="24"/>
        </w:rPr>
      </w:pPr>
      <w:r w:rsidRPr="00100FCB">
        <w:rPr>
          <w:rFonts w:ascii="Tahoma" w:hAnsi="Tahoma" w:cs="Tahoma"/>
          <w:b/>
          <w:color w:val="632423" w:themeColor="accent2" w:themeShade="80"/>
          <w:sz w:val="24"/>
          <w:szCs w:val="24"/>
        </w:rPr>
        <w:t>Section 3</w:t>
      </w:r>
      <w:r w:rsidRPr="00100FCB">
        <w:rPr>
          <w:rFonts w:ascii="Tahoma" w:hAnsi="Tahoma" w:cs="Tahoma"/>
          <w:b/>
          <w:sz w:val="24"/>
          <w:szCs w:val="24"/>
        </w:rPr>
        <w:t>.</w:t>
      </w:r>
      <w:r w:rsidRPr="00100FCB">
        <w:rPr>
          <w:rFonts w:ascii="Tahoma" w:hAnsi="Tahoma" w:cs="Tahoma"/>
          <w:sz w:val="24"/>
          <w:szCs w:val="24"/>
        </w:rPr>
        <w:t xml:space="preserve">  Rights of members: Each member shall be eligible to cast one vote in association elections.</w:t>
      </w:r>
    </w:p>
    <w:p w:rsidR="007D1698" w:rsidRPr="00100FCB" w:rsidRDefault="007D1698" w:rsidP="00F41BF0">
      <w:pPr>
        <w:spacing w:line="360" w:lineRule="auto"/>
        <w:rPr>
          <w:rFonts w:ascii="Tahoma" w:hAnsi="Tahoma" w:cs="Tahoma"/>
          <w:sz w:val="24"/>
          <w:szCs w:val="24"/>
        </w:rPr>
      </w:pPr>
      <w:r w:rsidRPr="00100FCB">
        <w:rPr>
          <w:rFonts w:ascii="Tahoma" w:hAnsi="Tahoma" w:cs="Tahoma"/>
          <w:b/>
          <w:color w:val="632423" w:themeColor="accent2" w:themeShade="80"/>
          <w:sz w:val="24"/>
          <w:szCs w:val="24"/>
        </w:rPr>
        <w:t>Section 4</w:t>
      </w:r>
      <w:r w:rsidRPr="00100FCB">
        <w:rPr>
          <w:rFonts w:ascii="Tahoma" w:hAnsi="Tahoma" w:cs="Tahoma"/>
          <w:sz w:val="24"/>
          <w:szCs w:val="24"/>
        </w:rPr>
        <w:t>.  Resignation and termination: Any member may resign by filing a written resignation with the secretary. Resignation relieves a member of any unpaid dues, or other charges previously accrued but does not warrant a refund of any previously paid funds into. A member can have their membership terminated by a majority vote of the membership if found in violation of any article or section of the Sorority Constitution or Bylaws.</w:t>
      </w:r>
    </w:p>
    <w:p w:rsidR="007D1698" w:rsidRPr="00100FCB" w:rsidRDefault="007D1698" w:rsidP="00F41BF0">
      <w:pPr>
        <w:spacing w:line="360" w:lineRule="auto"/>
        <w:rPr>
          <w:rFonts w:ascii="Tahoma" w:hAnsi="Tahoma" w:cs="Tahoma"/>
          <w:sz w:val="24"/>
          <w:szCs w:val="24"/>
        </w:rPr>
      </w:pPr>
      <w:r w:rsidRPr="00100FCB">
        <w:rPr>
          <w:rFonts w:ascii="Tahoma" w:hAnsi="Tahoma" w:cs="Tahoma"/>
          <w:b/>
          <w:color w:val="632423" w:themeColor="accent2" w:themeShade="80"/>
          <w:sz w:val="24"/>
          <w:szCs w:val="24"/>
        </w:rPr>
        <w:t>Section 5</w:t>
      </w:r>
      <w:r w:rsidR="00100FCB" w:rsidRPr="00100FCB">
        <w:rPr>
          <w:rFonts w:ascii="Tahoma" w:hAnsi="Tahoma" w:cs="Tahoma"/>
          <w:b/>
          <w:color w:val="632423" w:themeColor="accent2" w:themeShade="80"/>
          <w:sz w:val="24"/>
          <w:szCs w:val="24"/>
        </w:rPr>
        <w:t>.</w:t>
      </w:r>
      <w:r w:rsidR="00100FCB" w:rsidRPr="00100FCB">
        <w:rPr>
          <w:rFonts w:ascii="Tahoma" w:hAnsi="Tahoma" w:cs="Tahoma"/>
          <w:sz w:val="24"/>
          <w:szCs w:val="24"/>
        </w:rPr>
        <w:t xml:space="preserve"> </w:t>
      </w:r>
      <w:r w:rsidRPr="00100FCB">
        <w:rPr>
          <w:rFonts w:ascii="Tahoma" w:hAnsi="Tahoma" w:cs="Tahoma"/>
          <w:sz w:val="24"/>
          <w:szCs w:val="24"/>
        </w:rPr>
        <w:t xml:space="preserve"> Non-voting membership: The board shall have the authority to establish and define non-voting categories of membership.</w:t>
      </w:r>
    </w:p>
    <w:p w:rsidR="007D1698" w:rsidRPr="00100FCB" w:rsidRDefault="007D1698" w:rsidP="00F41BF0">
      <w:pPr>
        <w:spacing w:line="360" w:lineRule="auto"/>
        <w:rPr>
          <w:rFonts w:ascii="Tahoma" w:hAnsi="Tahoma" w:cs="Tahoma"/>
          <w:sz w:val="24"/>
          <w:szCs w:val="24"/>
        </w:rPr>
      </w:pPr>
      <w:r w:rsidRPr="00100FCB">
        <w:rPr>
          <w:rFonts w:ascii="Tahoma" w:hAnsi="Tahoma" w:cs="Tahoma"/>
          <w:b/>
          <w:color w:val="632423" w:themeColor="accent2" w:themeShade="80"/>
          <w:sz w:val="24"/>
          <w:szCs w:val="24"/>
        </w:rPr>
        <w:t>Section 6</w:t>
      </w:r>
      <w:r w:rsidR="00100FCB" w:rsidRPr="00100FCB">
        <w:rPr>
          <w:rFonts w:ascii="Tahoma" w:hAnsi="Tahoma" w:cs="Tahoma"/>
          <w:b/>
          <w:color w:val="632423" w:themeColor="accent2" w:themeShade="80"/>
          <w:sz w:val="24"/>
          <w:szCs w:val="24"/>
        </w:rPr>
        <w:t>.</w:t>
      </w:r>
      <w:r w:rsidR="00100FCB" w:rsidRPr="00100FCB">
        <w:rPr>
          <w:rFonts w:ascii="Tahoma" w:hAnsi="Tahoma" w:cs="Tahoma"/>
          <w:color w:val="632423" w:themeColor="accent2" w:themeShade="80"/>
          <w:sz w:val="24"/>
          <w:szCs w:val="24"/>
        </w:rPr>
        <w:t xml:space="preserve"> </w:t>
      </w:r>
      <w:r w:rsidRPr="00100FCB">
        <w:rPr>
          <w:rFonts w:ascii="Tahoma" w:hAnsi="Tahoma" w:cs="Tahoma"/>
          <w:color w:val="632423" w:themeColor="accent2" w:themeShade="80"/>
          <w:sz w:val="24"/>
          <w:szCs w:val="24"/>
        </w:rPr>
        <w:t xml:space="preserve"> </w:t>
      </w:r>
      <w:r w:rsidRPr="00100FCB">
        <w:rPr>
          <w:rFonts w:ascii="Tahoma" w:hAnsi="Tahoma" w:cs="Tahoma"/>
          <w:sz w:val="24"/>
          <w:szCs w:val="24"/>
        </w:rPr>
        <w:t>acquiring membership: A person cannot automatically be made a member. Pennsylvania law states that a person may not be admitted as a member without the person's express or implied consent.</w:t>
      </w:r>
    </w:p>
    <w:p w:rsidR="007D1698" w:rsidRPr="00100FCB" w:rsidRDefault="007D1698" w:rsidP="00F41BF0">
      <w:pPr>
        <w:spacing w:line="360" w:lineRule="auto"/>
        <w:rPr>
          <w:rFonts w:ascii="Tahoma" w:hAnsi="Tahoma" w:cs="Tahoma"/>
          <w:sz w:val="24"/>
          <w:szCs w:val="24"/>
        </w:rPr>
      </w:pPr>
      <w:r w:rsidRPr="00100FCB">
        <w:rPr>
          <w:rFonts w:ascii="Tahoma" w:hAnsi="Tahoma" w:cs="Tahoma"/>
          <w:b/>
          <w:color w:val="632423" w:themeColor="accent2" w:themeShade="80"/>
          <w:sz w:val="24"/>
          <w:szCs w:val="24"/>
        </w:rPr>
        <w:t>Section 7</w:t>
      </w:r>
      <w:r w:rsidR="00100FCB" w:rsidRPr="00100FCB">
        <w:rPr>
          <w:rFonts w:ascii="Tahoma" w:hAnsi="Tahoma" w:cs="Tahoma"/>
          <w:b/>
          <w:color w:val="632423" w:themeColor="accent2" w:themeShade="80"/>
          <w:sz w:val="24"/>
          <w:szCs w:val="24"/>
        </w:rPr>
        <w:t>.</w:t>
      </w:r>
      <w:r w:rsidR="00100FCB" w:rsidRPr="00100FCB">
        <w:rPr>
          <w:rFonts w:ascii="Tahoma" w:hAnsi="Tahoma" w:cs="Tahoma"/>
          <w:color w:val="632423" w:themeColor="accent2" w:themeShade="80"/>
          <w:sz w:val="24"/>
          <w:szCs w:val="24"/>
        </w:rPr>
        <w:t xml:space="preserve"> </w:t>
      </w:r>
      <w:r w:rsidRPr="00100FCB">
        <w:rPr>
          <w:rFonts w:ascii="Tahoma" w:hAnsi="Tahoma" w:cs="Tahoma"/>
          <w:color w:val="632423" w:themeColor="accent2" w:themeShade="80"/>
          <w:sz w:val="24"/>
          <w:szCs w:val="24"/>
        </w:rPr>
        <w:t xml:space="preserve"> </w:t>
      </w:r>
      <w:r w:rsidRPr="00100FCB">
        <w:rPr>
          <w:rFonts w:ascii="Tahoma" w:hAnsi="Tahoma" w:cs="Tahoma"/>
          <w:sz w:val="24"/>
          <w:szCs w:val="24"/>
        </w:rPr>
        <w:t>Member rights: Members are of one class, with equal rights, unless otherwise stated in the articles and bylaws.</w:t>
      </w:r>
    </w:p>
    <w:p w:rsidR="007D1698" w:rsidRPr="00100FCB" w:rsidRDefault="007D1698" w:rsidP="00F41BF0">
      <w:pPr>
        <w:spacing w:after="0" w:line="360" w:lineRule="auto"/>
        <w:rPr>
          <w:rFonts w:ascii="Tahoma" w:eastAsia="Times New Roman" w:hAnsi="Tahoma" w:cs="Tahoma"/>
          <w:b/>
          <w:color w:val="632423" w:themeColor="accent2" w:themeShade="80"/>
          <w:sz w:val="24"/>
          <w:szCs w:val="24"/>
        </w:rPr>
      </w:pPr>
    </w:p>
    <w:p w:rsidR="00EF5AB4" w:rsidRPr="00100FCB" w:rsidRDefault="00100FCB" w:rsidP="00F41BF0">
      <w:pPr>
        <w:spacing w:after="0" w:line="360" w:lineRule="auto"/>
        <w:rPr>
          <w:rFonts w:ascii="Tahoma" w:eastAsia="Times New Roman" w:hAnsi="Tahoma" w:cs="Tahoma"/>
          <w:b/>
          <w:color w:val="632423" w:themeColor="accent2" w:themeShade="80"/>
          <w:sz w:val="24"/>
          <w:szCs w:val="24"/>
        </w:rPr>
      </w:pPr>
      <w:r w:rsidRPr="00100FCB">
        <w:rPr>
          <w:rFonts w:ascii="Tahoma" w:eastAsia="Times New Roman" w:hAnsi="Tahoma" w:cs="Tahoma"/>
          <w:b/>
          <w:color w:val="632423" w:themeColor="accent2" w:themeShade="80"/>
          <w:sz w:val="24"/>
          <w:szCs w:val="24"/>
        </w:rPr>
        <w:t xml:space="preserve">Section 8. </w:t>
      </w:r>
      <w:r w:rsidR="00EF5AB4" w:rsidRPr="00100FCB">
        <w:rPr>
          <w:rFonts w:ascii="Tahoma" w:eastAsia="Times New Roman" w:hAnsi="Tahoma" w:cs="Tahoma"/>
          <w:b/>
          <w:color w:val="632423" w:themeColor="accent2" w:themeShade="80"/>
          <w:sz w:val="24"/>
          <w:szCs w:val="24"/>
        </w:rPr>
        <w:t xml:space="preserve"> </w:t>
      </w:r>
      <w:r w:rsidR="00EF5AB4" w:rsidRPr="00100FCB">
        <w:rPr>
          <w:rFonts w:ascii="Tahoma" w:eastAsia="Times New Roman" w:hAnsi="Tahoma" w:cs="Tahoma"/>
          <w:b/>
          <w:sz w:val="24"/>
          <w:szCs w:val="24"/>
        </w:rPr>
        <w:t>INDIVIDUAL MEMBERS</w:t>
      </w:r>
    </w:p>
    <w:p w:rsidR="00EF5AB4" w:rsidRPr="00100FCB" w:rsidRDefault="00EF5AB4" w:rsidP="00F41BF0">
      <w:pPr>
        <w:spacing w:after="0" w:line="360" w:lineRule="auto"/>
        <w:rPr>
          <w:rFonts w:ascii="Tahoma" w:eastAsia="Times New Roman" w:hAnsi="Tahoma" w:cs="Tahoma"/>
          <w:b/>
          <w:color w:val="632423" w:themeColor="accent2" w:themeShade="80"/>
          <w:sz w:val="24"/>
          <w:szCs w:val="24"/>
        </w:rPr>
      </w:pPr>
      <w:r w:rsidRPr="00100FCB">
        <w:rPr>
          <w:rFonts w:ascii="Tahoma" w:eastAsia="Times New Roman" w:hAnsi="Tahoma" w:cs="Tahoma"/>
          <w:b/>
          <w:color w:val="632423" w:themeColor="accent2" w:themeShade="80"/>
          <w:sz w:val="24"/>
          <w:szCs w:val="24"/>
        </w:rPr>
        <w:t> </w:t>
      </w:r>
    </w:p>
    <w:p w:rsidR="00EF5AB4" w:rsidRPr="00100FCB" w:rsidRDefault="00EF5AB4" w:rsidP="00F41BF0">
      <w:pPr>
        <w:spacing w:after="0" w:line="360" w:lineRule="auto"/>
        <w:rPr>
          <w:rFonts w:ascii="Tahoma" w:eastAsia="Times New Roman" w:hAnsi="Tahoma" w:cs="Tahoma"/>
          <w:color w:val="000000"/>
          <w:sz w:val="24"/>
          <w:szCs w:val="24"/>
        </w:rPr>
      </w:pPr>
      <w:r w:rsidRPr="00100FCB">
        <w:rPr>
          <w:rFonts w:ascii="Tahoma" w:eastAsia="Times New Roman" w:hAnsi="Tahoma" w:cs="Tahoma"/>
          <w:color w:val="000000"/>
          <w:sz w:val="24"/>
          <w:szCs w:val="24"/>
        </w:rPr>
        <w:t>The National Chapter shall be comprised of all Sorors appropriately initiated by any chapter that is current financially as inscribed in the bylaws.</w:t>
      </w:r>
    </w:p>
    <w:p w:rsidR="00EF5AB4" w:rsidRPr="00100FCB" w:rsidRDefault="00EF5AB4" w:rsidP="00F41BF0">
      <w:pPr>
        <w:spacing w:after="0" w:line="360" w:lineRule="auto"/>
        <w:rPr>
          <w:rFonts w:ascii="Tahoma" w:eastAsia="Times New Roman" w:hAnsi="Tahoma" w:cs="Tahoma"/>
          <w:color w:val="000000"/>
          <w:sz w:val="24"/>
          <w:szCs w:val="24"/>
        </w:rPr>
      </w:pPr>
      <w:r w:rsidRPr="00100FCB">
        <w:rPr>
          <w:rFonts w:ascii="Tahoma" w:eastAsia="Times New Roman" w:hAnsi="Tahoma" w:cs="Tahoma"/>
          <w:color w:val="000000"/>
          <w:sz w:val="24"/>
          <w:szCs w:val="24"/>
        </w:rPr>
        <w:t> </w:t>
      </w:r>
    </w:p>
    <w:p w:rsidR="00EF5AB4" w:rsidRPr="00100FCB" w:rsidRDefault="00BC3235" w:rsidP="00F41BF0">
      <w:pPr>
        <w:spacing w:after="0" w:line="360" w:lineRule="auto"/>
        <w:rPr>
          <w:rFonts w:ascii="Tahoma" w:eastAsia="Times New Roman" w:hAnsi="Tahoma" w:cs="Tahoma"/>
          <w:b/>
          <w:sz w:val="24"/>
          <w:szCs w:val="24"/>
        </w:rPr>
      </w:pPr>
      <w:r w:rsidRPr="00100FCB">
        <w:rPr>
          <w:rFonts w:ascii="Tahoma" w:eastAsia="Times New Roman" w:hAnsi="Tahoma" w:cs="Tahoma"/>
          <w:b/>
          <w:color w:val="632423" w:themeColor="accent2" w:themeShade="80"/>
          <w:sz w:val="24"/>
          <w:szCs w:val="24"/>
        </w:rPr>
        <w:t xml:space="preserve">Section </w:t>
      </w:r>
      <w:r w:rsidR="00100FCB" w:rsidRPr="00100FCB">
        <w:rPr>
          <w:rFonts w:ascii="Tahoma" w:eastAsia="Times New Roman" w:hAnsi="Tahoma" w:cs="Tahoma"/>
          <w:b/>
          <w:color w:val="632423" w:themeColor="accent2" w:themeShade="80"/>
          <w:sz w:val="24"/>
          <w:szCs w:val="24"/>
        </w:rPr>
        <w:t xml:space="preserve">9. </w:t>
      </w:r>
      <w:r w:rsidR="00EF5AB4" w:rsidRPr="00100FCB">
        <w:rPr>
          <w:rFonts w:ascii="Tahoma" w:eastAsia="Times New Roman" w:hAnsi="Tahoma" w:cs="Tahoma"/>
          <w:color w:val="632423" w:themeColor="accent2" w:themeShade="80"/>
          <w:sz w:val="24"/>
          <w:szCs w:val="24"/>
        </w:rPr>
        <w:t xml:space="preserve"> </w:t>
      </w:r>
      <w:r w:rsidR="00EF5AB4" w:rsidRPr="00100FCB">
        <w:rPr>
          <w:rFonts w:ascii="Tahoma" w:eastAsia="Times New Roman" w:hAnsi="Tahoma" w:cs="Tahoma"/>
          <w:b/>
          <w:sz w:val="24"/>
          <w:szCs w:val="24"/>
        </w:rPr>
        <w:t>CHAPTERS</w:t>
      </w:r>
    </w:p>
    <w:p w:rsidR="00EF5AB4" w:rsidRPr="00100FCB" w:rsidRDefault="00EF5AB4" w:rsidP="00F41BF0">
      <w:pPr>
        <w:spacing w:after="0" w:line="360" w:lineRule="auto"/>
        <w:rPr>
          <w:rFonts w:ascii="Tahoma" w:eastAsia="Times New Roman" w:hAnsi="Tahoma" w:cs="Tahoma"/>
          <w:color w:val="000000"/>
          <w:sz w:val="24"/>
          <w:szCs w:val="24"/>
        </w:rPr>
      </w:pPr>
      <w:r w:rsidRPr="00100FCB">
        <w:rPr>
          <w:rFonts w:ascii="Tahoma" w:eastAsia="Times New Roman" w:hAnsi="Tahoma" w:cs="Tahoma"/>
          <w:color w:val="000000"/>
          <w:sz w:val="24"/>
          <w:szCs w:val="24"/>
        </w:rPr>
        <w:t> </w:t>
      </w:r>
    </w:p>
    <w:p w:rsidR="00EF5AB4" w:rsidRPr="00100FCB" w:rsidRDefault="00EF5AB4" w:rsidP="00F41BF0">
      <w:pPr>
        <w:spacing w:after="0" w:line="360" w:lineRule="auto"/>
        <w:rPr>
          <w:rFonts w:ascii="Tahoma" w:eastAsia="Times New Roman" w:hAnsi="Tahoma" w:cs="Tahoma"/>
          <w:color w:val="000000"/>
          <w:sz w:val="24"/>
          <w:szCs w:val="24"/>
        </w:rPr>
      </w:pPr>
      <w:r w:rsidRPr="00100FCB">
        <w:rPr>
          <w:rFonts w:ascii="Tahoma" w:eastAsia="Times New Roman" w:hAnsi="Tahoma" w:cs="Tahoma"/>
          <w:color w:val="000000"/>
          <w:sz w:val="24"/>
          <w:szCs w:val="24"/>
        </w:rPr>
        <w:lastRenderedPageBreak/>
        <w:t xml:space="preserve">There shall be a chapter for each state that a </w:t>
      </w:r>
      <w:proofErr w:type="spellStart"/>
      <w:r w:rsidRPr="00100FCB">
        <w:rPr>
          <w:rFonts w:ascii="Tahoma" w:eastAsia="Times New Roman" w:hAnsi="Tahoma" w:cs="Tahoma"/>
          <w:color w:val="000000"/>
          <w:sz w:val="24"/>
          <w:szCs w:val="24"/>
        </w:rPr>
        <w:t>soror</w:t>
      </w:r>
      <w:proofErr w:type="spellEnd"/>
      <w:r w:rsidRPr="00100FCB">
        <w:rPr>
          <w:rFonts w:ascii="Tahoma" w:eastAsia="Times New Roman" w:hAnsi="Tahoma" w:cs="Tahoma"/>
          <w:color w:val="000000"/>
          <w:sz w:val="24"/>
          <w:szCs w:val="24"/>
        </w:rPr>
        <w:t xml:space="preserve"> resides.</w:t>
      </w:r>
    </w:p>
    <w:p w:rsidR="00EF5AB4" w:rsidRPr="00100FCB" w:rsidRDefault="00EF5AB4" w:rsidP="00F41BF0">
      <w:pPr>
        <w:spacing w:after="0" w:line="360" w:lineRule="auto"/>
        <w:rPr>
          <w:rFonts w:ascii="Tahoma" w:eastAsia="Times New Roman" w:hAnsi="Tahoma" w:cs="Tahoma"/>
          <w:color w:val="000000"/>
          <w:sz w:val="24"/>
          <w:szCs w:val="24"/>
        </w:rPr>
      </w:pPr>
      <w:r w:rsidRPr="00100FCB">
        <w:rPr>
          <w:rFonts w:ascii="Tahoma" w:eastAsia="Times New Roman" w:hAnsi="Tahoma" w:cs="Tahoma"/>
          <w:color w:val="000000"/>
          <w:sz w:val="24"/>
          <w:szCs w:val="24"/>
        </w:rPr>
        <w:t> </w:t>
      </w:r>
    </w:p>
    <w:p w:rsidR="00EF5AB4" w:rsidRPr="00100FCB" w:rsidRDefault="00BC3235" w:rsidP="00F41BF0">
      <w:pPr>
        <w:spacing w:after="0" w:line="360" w:lineRule="auto"/>
        <w:rPr>
          <w:rFonts w:ascii="Tahoma" w:eastAsia="Times New Roman" w:hAnsi="Tahoma" w:cs="Tahoma"/>
          <w:b/>
          <w:color w:val="000000"/>
          <w:sz w:val="24"/>
          <w:szCs w:val="24"/>
        </w:rPr>
      </w:pPr>
      <w:r w:rsidRPr="00100FCB">
        <w:rPr>
          <w:rFonts w:ascii="Tahoma" w:eastAsia="Times New Roman" w:hAnsi="Tahoma" w:cs="Tahoma"/>
          <w:b/>
          <w:color w:val="632423" w:themeColor="accent2" w:themeShade="80"/>
          <w:sz w:val="24"/>
          <w:szCs w:val="24"/>
        </w:rPr>
        <w:t xml:space="preserve">Section </w:t>
      </w:r>
      <w:r w:rsidR="00100FCB" w:rsidRPr="00100FCB">
        <w:rPr>
          <w:rFonts w:ascii="Tahoma" w:eastAsia="Times New Roman" w:hAnsi="Tahoma" w:cs="Tahoma"/>
          <w:b/>
          <w:color w:val="632423" w:themeColor="accent2" w:themeShade="80"/>
          <w:sz w:val="24"/>
          <w:szCs w:val="24"/>
        </w:rPr>
        <w:t>10</w:t>
      </w:r>
      <w:r w:rsidR="00100FCB" w:rsidRPr="00100FCB">
        <w:rPr>
          <w:rFonts w:ascii="Tahoma" w:eastAsia="Times New Roman" w:hAnsi="Tahoma" w:cs="Tahoma"/>
          <w:color w:val="000000"/>
          <w:sz w:val="24"/>
          <w:szCs w:val="24"/>
        </w:rPr>
        <w:t>.</w:t>
      </w:r>
      <w:r w:rsidR="00EF5AB4" w:rsidRPr="00100FCB">
        <w:rPr>
          <w:rFonts w:ascii="Tahoma" w:eastAsia="Times New Roman" w:hAnsi="Tahoma" w:cs="Tahoma"/>
          <w:color w:val="000000"/>
          <w:sz w:val="24"/>
          <w:szCs w:val="24"/>
        </w:rPr>
        <w:t xml:space="preserve"> </w:t>
      </w:r>
      <w:r w:rsidR="00EF5AB4" w:rsidRPr="00100FCB">
        <w:rPr>
          <w:rFonts w:ascii="Tahoma" w:eastAsia="Times New Roman" w:hAnsi="Tahoma" w:cs="Tahoma"/>
          <w:b/>
          <w:color w:val="000000"/>
          <w:sz w:val="24"/>
          <w:szCs w:val="24"/>
        </w:rPr>
        <w:t>REGIONS</w:t>
      </w:r>
    </w:p>
    <w:p w:rsidR="00EF5AB4" w:rsidRPr="00100FCB" w:rsidRDefault="00EF5AB4" w:rsidP="00F41BF0">
      <w:pPr>
        <w:spacing w:after="0" w:line="360" w:lineRule="auto"/>
        <w:rPr>
          <w:rFonts w:ascii="Tahoma" w:eastAsia="Times New Roman" w:hAnsi="Tahoma" w:cs="Tahoma"/>
          <w:color w:val="000000"/>
          <w:sz w:val="24"/>
          <w:szCs w:val="24"/>
        </w:rPr>
      </w:pPr>
    </w:p>
    <w:p w:rsidR="00EF5AB4" w:rsidRPr="00100FCB" w:rsidRDefault="00EF5AB4" w:rsidP="00F41BF0">
      <w:pPr>
        <w:spacing w:after="0" w:line="360" w:lineRule="auto"/>
        <w:rPr>
          <w:rFonts w:ascii="Tahoma" w:eastAsia="Times New Roman" w:hAnsi="Tahoma" w:cs="Tahoma"/>
          <w:color w:val="000000"/>
          <w:sz w:val="24"/>
          <w:szCs w:val="24"/>
        </w:rPr>
      </w:pPr>
      <w:r w:rsidRPr="00100FCB">
        <w:rPr>
          <w:rFonts w:ascii="Tahoma" w:eastAsia="Times New Roman" w:hAnsi="Tahoma" w:cs="Tahoma"/>
          <w:color w:val="000000"/>
          <w:sz w:val="24"/>
          <w:szCs w:val="24"/>
        </w:rPr>
        <w:t>There shall be geographical sub-divisions referred to as Regions. Each chapter shall be assigned to a Region, depending on the geographic location of the chapter.</w:t>
      </w:r>
    </w:p>
    <w:p w:rsidR="00BC3235" w:rsidRPr="00100FCB" w:rsidRDefault="00BC3235" w:rsidP="00F41BF0">
      <w:pPr>
        <w:spacing w:after="0" w:line="360" w:lineRule="auto"/>
        <w:rPr>
          <w:rFonts w:ascii="Tahoma" w:hAnsi="Tahoma" w:cs="Tahoma"/>
          <w:b/>
          <w:sz w:val="24"/>
          <w:szCs w:val="24"/>
        </w:rPr>
      </w:pPr>
    </w:p>
    <w:p w:rsidR="000B05E2" w:rsidRDefault="000B05E2" w:rsidP="00F41BF0">
      <w:pPr>
        <w:spacing w:after="0" w:line="360" w:lineRule="auto"/>
        <w:rPr>
          <w:rFonts w:ascii="Tahoma" w:hAnsi="Tahoma" w:cs="Tahoma"/>
          <w:b/>
          <w:color w:val="632423" w:themeColor="accent2" w:themeShade="80"/>
          <w:sz w:val="24"/>
          <w:szCs w:val="24"/>
        </w:rPr>
      </w:pPr>
    </w:p>
    <w:p w:rsidR="00100FCB" w:rsidRPr="00100FCB" w:rsidRDefault="00100FCB" w:rsidP="00F41BF0">
      <w:pPr>
        <w:spacing w:line="360" w:lineRule="auto"/>
        <w:jc w:val="center"/>
        <w:rPr>
          <w:rFonts w:ascii="Tahoma" w:hAnsi="Tahoma" w:cs="Tahoma"/>
          <w:b/>
          <w:color w:val="632423" w:themeColor="accent2" w:themeShade="80"/>
          <w:sz w:val="24"/>
          <w:szCs w:val="24"/>
        </w:rPr>
      </w:pPr>
      <w:r w:rsidRPr="00100FCB">
        <w:rPr>
          <w:rFonts w:ascii="Tahoma" w:hAnsi="Tahoma" w:cs="Tahoma"/>
          <w:b/>
          <w:color w:val="632423" w:themeColor="accent2" w:themeShade="80"/>
          <w:sz w:val="24"/>
          <w:szCs w:val="24"/>
        </w:rPr>
        <w:t>ARTICLE III — MEETINGS OF MEMBERS</w:t>
      </w:r>
    </w:p>
    <w:p w:rsidR="00100FCB" w:rsidRPr="00100FCB" w:rsidRDefault="00100FCB" w:rsidP="00F41BF0">
      <w:pPr>
        <w:spacing w:line="360" w:lineRule="auto"/>
        <w:rPr>
          <w:rFonts w:ascii="Tahoma" w:hAnsi="Tahoma" w:cs="Tahoma"/>
          <w:b/>
          <w:color w:val="632423" w:themeColor="accent2" w:themeShade="80"/>
          <w:sz w:val="24"/>
          <w:szCs w:val="24"/>
        </w:rPr>
      </w:pPr>
    </w:p>
    <w:p w:rsidR="00100FCB" w:rsidRPr="00386C8F" w:rsidRDefault="00100FCB" w:rsidP="00F41BF0">
      <w:pPr>
        <w:spacing w:line="360" w:lineRule="auto"/>
        <w:rPr>
          <w:rFonts w:ascii="Tahoma" w:hAnsi="Tahoma" w:cs="Tahoma"/>
          <w:sz w:val="24"/>
          <w:szCs w:val="24"/>
        </w:rPr>
      </w:pPr>
      <w:r w:rsidRPr="00100FCB">
        <w:rPr>
          <w:rFonts w:ascii="Tahoma" w:hAnsi="Tahoma" w:cs="Tahoma"/>
          <w:b/>
          <w:color w:val="632423" w:themeColor="accent2" w:themeShade="80"/>
          <w:sz w:val="24"/>
          <w:szCs w:val="24"/>
        </w:rPr>
        <w:t xml:space="preserve">Section 1. </w:t>
      </w:r>
      <w:r w:rsidRPr="00386C8F">
        <w:rPr>
          <w:rFonts w:ascii="Tahoma" w:hAnsi="Tahoma" w:cs="Tahoma"/>
          <w:sz w:val="24"/>
          <w:szCs w:val="24"/>
        </w:rPr>
        <w:t xml:space="preserve"> Regular meetings: Regular meetings of the members shall be held quarterly, at a time and place designated by the Board of Directors along with majority vote of membership.</w:t>
      </w:r>
    </w:p>
    <w:p w:rsidR="00100FCB" w:rsidRPr="00386C8F" w:rsidRDefault="00100FCB" w:rsidP="00F41BF0">
      <w:pPr>
        <w:spacing w:line="360" w:lineRule="auto"/>
        <w:rPr>
          <w:rFonts w:ascii="Tahoma" w:hAnsi="Tahoma" w:cs="Tahoma"/>
          <w:sz w:val="24"/>
          <w:szCs w:val="24"/>
        </w:rPr>
      </w:pPr>
      <w:r w:rsidRPr="00100FCB">
        <w:rPr>
          <w:rFonts w:ascii="Tahoma" w:hAnsi="Tahoma" w:cs="Tahoma"/>
          <w:b/>
          <w:color w:val="632423" w:themeColor="accent2" w:themeShade="80"/>
          <w:sz w:val="24"/>
          <w:szCs w:val="24"/>
        </w:rPr>
        <w:t>Section 2.</w:t>
      </w:r>
      <w:r>
        <w:rPr>
          <w:rFonts w:ascii="Tahoma" w:hAnsi="Tahoma" w:cs="Tahoma"/>
          <w:sz w:val="24"/>
          <w:szCs w:val="24"/>
        </w:rPr>
        <w:t xml:space="preserve"> </w:t>
      </w:r>
      <w:r w:rsidRPr="00386C8F">
        <w:rPr>
          <w:rFonts w:ascii="Tahoma" w:hAnsi="Tahoma" w:cs="Tahoma"/>
          <w:sz w:val="24"/>
          <w:szCs w:val="24"/>
        </w:rPr>
        <w:t xml:space="preserve"> Bi-Annual meetings: A bi-annual meeting of the members shall take place in the month of October, the specific date, time and location of which will be designated by the Board of Directors. At the annual meeting the members shall elect directors and officers, receive reports on the activities of the association, and determine the direction of the association for the coming year.</w:t>
      </w:r>
    </w:p>
    <w:p w:rsidR="00100FCB" w:rsidRPr="00386C8F" w:rsidRDefault="00100FCB" w:rsidP="00F41BF0">
      <w:pPr>
        <w:spacing w:line="360" w:lineRule="auto"/>
        <w:rPr>
          <w:rFonts w:ascii="Tahoma" w:hAnsi="Tahoma" w:cs="Tahoma"/>
          <w:sz w:val="24"/>
          <w:szCs w:val="24"/>
        </w:rPr>
      </w:pPr>
      <w:r w:rsidRPr="00100FCB">
        <w:rPr>
          <w:rFonts w:ascii="Tahoma" w:hAnsi="Tahoma" w:cs="Tahoma"/>
          <w:b/>
          <w:color w:val="632423" w:themeColor="accent2" w:themeShade="80"/>
          <w:sz w:val="24"/>
          <w:szCs w:val="24"/>
        </w:rPr>
        <w:t>Section 3</w:t>
      </w:r>
      <w:r>
        <w:rPr>
          <w:rFonts w:ascii="Tahoma" w:hAnsi="Tahoma" w:cs="Tahoma"/>
          <w:sz w:val="24"/>
          <w:szCs w:val="24"/>
        </w:rPr>
        <w:t xml:space="preserve">. </w:t>
      </w:r>
      <w:r w:rsidRPr="00386C8F">
        <w:rPr>
          <w:rFonts w:ascii="Tahoma" w:hAnsi="Tahoma" w:cs="Tahoma"/>
          <w:sz w:val="24"/>
          <w:szCs w:val="24"/>
        </w:rPr>
        <w:t xml:space="preserve"> Special meetings: Special meetings may be called by the Board of directors, the Executive Committee, or a simple majority of the board of directors. A petition signed by at least five percent of voting members may also call a special meeting.</w:t>
      </w:r>
    </w:p>
    <w:p w:rsidR="00100FCB" w:rsidRPr="00386C8F" w:rsidRDefault="00100FCB" w:rsidP="00F41BF0">
      <w:pPr>
        <w:spacing w:line="360" w:lineRule="auto"/>
        <w:rPr>
          <w:rFonts w:ascii="Tahoma" w:hAnsi="Tahoma" w:cs="Tahoma"/>
          <w:sz w:val="24"/>
          <w:szCs w:val="24"/>
        </w:rPr>
      </w:pPr>
      <w:r w:rsidRPr="00100FCB">
        <w:rPr>
          <w:rFonts w:ascii="Tahoma" w:hAnsi="Tahoma" w:cs="Tahoma"/>
          <w:b/>
          <w:color w:val="632423" w:themeColor="accent2" w:themeShade="80"/>
          <w:sz w:val="24"/>
          <w:szCs w:val="24"/>
        </w:rPr>
        <w:t>Section 4.</w:t>
      </w:r>
      <w:r w:rsidRPr="00100FCB">
        <w:rPr>
          <w:rFonts w:ascii="Tahoma" w:hAnsi="Tahoma" w:cs="Tahoma"/>
          <w:color w:val="632423" w:themeColor="accent2" w:themeShade="80"/>
          <w:sz w:val="24"/>
          <w:szCs w:val="24"/>
        </w:rPr>
        <w:t xml:space="preserve">  </w:t>
      </w:r>
      <w:r w:rsidRPr="00386C8F">
        <w:rPr>
          <w:rFonts w:ascii="Tahoma" w:hAnsi="Tahoma" w:cs="Tahoma"/>
          <w:sz w:val="24"/>
          <w:szCs w:val="24"/>
        </w:rPr>
        <w:t xml:space="preserve">Notice of meetings: Printed notice of each meeting shall be given to each voting member, sent electronically via Email and message board </w:t>
      </w:r>
      <w:r w:rsidR="006E284C" w:rsidRPr="00386C8F">
        <w:rPr>
          <w:rFonts w:ascii="Tahoma" w:hAnsi="Tahoma" w:cs="Tahoma"/>
          <w:sz w:val="24"/>
          <w:szCs w:val="24"/>
        </w:rPr>
        <w:t>posting.</w:t>
      </w:r>
      <w:r w:rsidRPr="00386C8F">
        <w:rPr>
          <w:rFonts w:ascii="Tahoma" w:hAnsi="Tahoma" w:cs="Tahoma"/>
          <w:sz w:val="24"/>
          <w:szCs w:val="24"/>
        </w:rPr>
        <w:t xml:space="preserve"> </w:t>
      </w:r>
      <w:r w:rsidR="006E284C" w:rsidRPr="00386C8F">
        <w:rPr>
          <w:rFonts w:ascii="Tahoma" w:hAnsi="Tahoma" w:cs="Tahoma"/>
          <w:sz w:val="24"/>
          <w:szCs w:val="24"/>
        </w:rPr>
        <w:t>Not</w:t>
      </w:r>
      <w:r w:rsidRPr="00386C8F">
        <w:rPr>
          <w:rFonts w:ascii="Tahoma" w:hAnsi="Tahoma" w:cs="Tahoma"/>
          <w:sz w:val="24"/>
          <w:szCs w:val="24"/>
        </w:rPr>
        <w:t xml:space="preserve"> less than two weeks prior to the meeting.</w:t>
      </w:r>
    </w:p>
    <w:p w:rsidR="00100FCB" w:rsidRPr="00386C8F" w:rsidRDefault="00100FCB" w:rsidP="00F41BF0">
      <w:pPr>
        <w:spacing w:line="360" w:lineRule="auto"/>
        <w:rPr>
          <w:rFonts w:ascii="Tahoma" w:hAnsi="Tahoma" w:cs="Tahoma"/>
          <w:sz w:val="24"/>
          <w:szCs w:val="24"/>
        </w:rPr>
      </w:pPr>
      <w:r>
        <w:rPr>
          <w:rFonts w:ascii="Tahoma" w:hAnsi="Tahoma" w:cs="Tahoma"/>
          <w:b/>
          <w:color w:val="632423" w:themeColor="accent2" w:themeShade="80"/>
          <w:sz w:val="24"/>
          <w:szCs w:val="24"/>
        </w:rPr>
        <w:t xml:space="preserve">Section 5. </w:t>
      </w:r>
      <w:r w:rsidRPr="00100FCB">
        <w:rPr>
          <w:rFonts w:ascii="Tahoma" w:hAnsi="Tahoma" w:cs="Tahoma"/>
          <w:sz w:val="24"/>
          <w:szCs w:val="24"/>
        </w:rPr>
        <w:t xml:space="preserve"> </w:t>
      </w:r>
      <w:r w:rsidRPr="00386C8F">
        <w:rPr>
          <w:rFonts w:ascii="Tahoma" w:hAnsi="Tahoma" w:cs="Tahoma"/>
          <w:sz w:val="24"/>
          <w:szCs w:val="24"/>
        </w:rPr>
        <w:t>Quorum: The members present at any properly announced meeting shall constitute a quorum.</w:t>
      </w:r>
    </w:p>
    <w:p w:rsidR="00100FCB" w:rsidRPr="00100FCB" w:rsidRDefault="00100FCB" w:rsidP="00F41BF0">
      <w:pPr>
        <w:spacing w:after="0" w:line="360" w:lineRule="auto"/>
        <w:rPr>
          <w:rFonts w:ascii="Tahoma" w:hAnsi="Tahoma" w:cs="Tahoma"/>
          <w:b/>
          <w:color w:val="632423" w:themeColor="accent2" w:themeShade="80"/>
          <w:sz w:val="24"/>
          <w:szCs w:val="24"/>
        </w:rPr>
      </w:pPr>
      <w:r>
        <w:rPr>
          <w:rFonts w:ascii="Tahoma" w:hAnsi="Tahoma" w:cs="Tahoma"/>
          <w:b/>
          <w:color w:val="632423" w:themeColor="accent2" w:themeShade="80"/>
          <w:sz w:val="24"/>
          <w:szCs w:val="24"/>
        </w:rPr>
        <w:lastRenderedPageBreak/>
        <w:t>Section 6.</w:t>
      </w:r>
      <w:r w:rsidRPr="00386C8F">
        <w:rPr>
          <w:rFonts w:ascii="Tahoma" w:hAnsi="Tahoma" w:cs="Tahoma"/>
          <w:sz w:val="24"/>
          <w:szCs w:val="24"/>
        </w:rPr>
        <w:t xml:space="preserve"> Voting: All issues to be voted on shall be decided by a simple majority of those present at the meeting in which the vote takes place.</w:t>
      </w:r>
    </w:p>
    <w:p w:rsidR="00100FCB" w:rsidRPr="00100FCB" w:rsidRDefault="00100FCB" w:rsidP="00F41BF0">
      <w:pPr>
        <w:spacing w:after="0" w:line="360" w:lineRule="auto"/>
        <w:rPr>
          <w:rFonts w:ascii="Tahoma" w:eastAsia="Times New Roman" w:hAnsi="Tahoma" w:cs="Tahoma"/>
          <w:color w:val="632423" w:themeColor="accent2" w:themeShade="80"/>
          <w:sz w:val="24"/>
          <w:szCs w:val="24"/>
        </w:rPr>
      </w:pPr>
    </w:p>
    <w:p w:rsidR="00EF5AB4" w:rsidRPr="00100FCB" w:rsidRDefault="00EF5AB4" w:rsidP="00F41BF0">
      <w:pPr>
        <w:spacing w:line="360" w:lineRule="auto"/>
        <w:rPr>
          <w:rFonts w:ascii="Tahoma" w:hAnsi="Tahoma" w:cs="Tahoma"/>
          <w:b/>
          <w:color w:val="632423" w:themeColor="accent2" w:themeShade="80"/>
          <w:sz w:val="24"/>
          <w:szCs w:val="24"/>
        </w:rPr>
      </w:pPr>
    </w:p>
    <w:p w:rsidR="003D78E1" w:rsidRPr="003D78E1" w:rsidRDefault="003D78E1" w:rsidP="00F41BF0">
      <w:pPr>
        <w:spacing w:line="360" w:lineRule="auto"/>
        <w:jc w:val="center"/>
        <w:rPr>
          <w:rFonts w:ascii="Tahoma" w:hAnsi="Tahoma" w:cs="Tahoma"/>
          <w:b/>
          <w:color w:val="632423" w:themeColor="accent2" w:themeShade="80"/>
          <w:sz w:val="24"/>
          <w:szCs w:val="24"/>
        </w:rPr>
      </w:pPr>
      <w:r w:rsidRPr="003D78E1">
        <w:rPr>
          <w:rFonts w:ascii="Tahoma" w:hAnsi="Tahoma" w:cs="Tahoma"/>
          <w:b/>
          <w:color w:val="632423" w:themeColor="accent2" w:themeShade="80"/>
          <w:sz w:val="24"/>
          <w:szCs w:val="24"/>
        </w:rPr>
        <w:t>ARTICLE IV — BOARD OF DIRECTORS</w:t>
      </w:r>
    </w:p>
    <w:p w:rsidR="003D78E1" w:rsidRPr="00386C8F" w:rsidRDefault="003D78E1" w:rsidP="00F41BF0">
      <w:pPr>
        <w:spacing w:line="360" w:lineRule="auto"/>
        <w:jc w:val="center"/>
        <w:rPr>
          <w:rFonts w:ascii="Tahoma" w:hAnsi="Tahoma" w:cs="Tahoma"/>
          <w:b/>
          <w:sz w:val="24"/>
          <w:szCs w:val="24"/>
        </w:rPr>
      </w:pPr>
    </w:p>
    <w:p w:rsidR="003D78E1" w:rsidRPr="00386C8F" w:rsidRDefault="003D78E1" w:rsidP="00F41BF0">
      <w:pPr>
        <w:spacing w:line="360" w:lineRule="auto"/>
        <w:rPr>
          <w:rFonts w:ascii="Tahoma" w:hAnsi="Tahoma" w:cs="Tahoma"/>
          <w:sz w:val="24"/>
          <w:szCs w:val="24"/>
        </w:rPr>
      </w:pPr>
      <w:r w:rsidRPr="003D78E1">
        <w:rPr>
          <w:rFonts w:ascii="Tahoma" w:hAnsi="Tahoma" w:cs="Tahoma"/>
          <w:b/>
          <w:color w:val="632423" w:themeColor="accent2" w:themeShade="80"/>
          <w:sz w:val="24"/>
          <w:szCs w:val="24"/>
        </w:rPr>
        <w:t>Section 1.</w:t>
      </w:r>
      <w:r w:rsidRPr="003D78E1">
        <w:rPr>
          <w:rFonts w:ascii="Tahoma" w:hAnsi="Tahoma" w:cs="Tahoma"/>
          <w:color w:val="632423" w:themeColor="accent2" w:themeShade="80"/>
          <w:sz w:val="24"/>
          <w:szCs w:val="24"/>
        </w:rPr>
        <w:t xml:space="preserve"> </w:t>
      </w:r>
      <w:r w:rsidRPr="00386C8F">
        <w:rPr>
          <w:rFonts w:ascii="Tahoma" w:hAnsi="Tahoma" w:cs="Tahoma"/>
          <w:sz w:val="24"/>
          <w:szCs w:val="24"/>
        </w:rPr>
        <w:t>Board role, size, and compensation: The board is responsible for overall policy and direction of the organization, and delegate’s responsibility of day-to-day operations to the committees. The board shall have up to 10, but not fewer than 9 members. The board receives no compensation other than reasonable expenses.</w:t>
      </w:r>
    </w:p>
    <w:p w:rsidR="003D78E1" w:rsidRPr="00386C8F" w:rsidRDefault="003D78E1" w:rsidP="00F41BF0">
      <w:pPr>
        <w:spacing w:line="360" w:lineRule="auto"/>
        <w:rPr>
          <w:rFonts w:ascii="Tahoma" w:hAnsi="Tahoma" w:cs="Tahoma"/>
          <w:sz w:val="24"/>
          <w:szCs w:val="24"/>
        </w:rPr>
      </w:pPr>
      <w:r w:rsidRPr="003D78E1">
        <w:rPr>
          <w:rFonts w:ascii="Tahoma" w:hAnsi="Tahoma" w:cs="Tahoma"/>
          <w:b/>
          <w:color w:val="632423" w:themeColor="accent2" w:themeShade="80"/>
          <w:sz w:val="24"/>
          <w:szCs w:val="24"/>
        </w:rPr>
        <w:t>Section 2</w:t>
      </w:r>
      <w:r>
        <w:rPr>
          <w:rFonts w:ascii="Tahoma" w:hAnsi="Tahoma" w:cs="Tahoma"/>
          <w:sz w:val="24"/>
          <w:szCs w:val="24"/>
        </w:rPr>
        <w:t>.</w:t>
      </w:r>
      <w:r w:rsidRPr="00386C8F">
        <w:rPr>
          <w:rFonts w:ascii="Tahoma" w:hAnsi="Tahoma" w:cs="Tahoma"/>
          <w:sz w:val="24"/>
          <w:szCs w:val="24"/>
        </w:rPr>
        <w:t xml:space="preserve"> Terms: All board members shall serve two-year terms, but are eligible for re-election for up to three consecutive terms.</w:t>
      </w:r>
    </w:p>
    <w:p w:rsidR="003D78E1" w:rsidRPr="00386C8F" w:rsidRDefault="003D78E1" w:rsidP="00F41BF0">
      <w:pPr>
        <w:spacing w:line="360" w:lineRule="auto"/>
        <w:rPr>
          <w:rFonts w:ascii="Tahoma" w:hAnsi="Tahoma" w:cs="Tahoma"/>
          <w:sz w:val="24"/>
          <w:szCs w:val="24"/>
        </w:rPr>
      </w:pPr>
      <w:r w:rsidRPr="003D78E1">
        <w:rPr>
          <w:rFonts w:ascii="Tahoma" w:hAnsi="Tahoma" w:cs="Tahoma"/>
          <w:b/>
          <w:color w:val="632423" w:themeColor="accent2" w:themeShade="80"/>
          <w:sz w:val="24"/>
          <w:szCs w:val="24"/>
        </w:rPr>
        <w:t>Section 3</w:t>
      </w:r>
      <w:r>
        <w:rPr>
          <w:rFonts w:ascii="Tahoma" w:hAnsi="Tahoma" w:cs="Tahoma"/>
          <w:sz w:val="24"/>
          <w:szCs w:val="24"/>
        </w:rPr>
        <w:t>.</w:t>
      </w:r>
      <w:r w:rsidRPr="00386C8F">
        <w:rPr>
          <w:rFonts w:ascii="Tahoma" w:hAnsi="Tahoma" w:cs="Tahoma"/>
          <w:sz w:val="24"/>
          <w:szCs w:val="24"/>
        </w:rPr>
        <w:t xml:space="preserve"> Meetings and notice: The board shall meet at least quarterly, at an agreed upon time and place. An official board meeting requires that each board member have written notice at least two weeks in advance.</w:t>
      </w:r>
    </w:p>
    <w:p w:rsidR="003D78E1" w:rsidRPr="00386C8F" w:rsidRDefault="003D78E1" w:rsidP="00F41BF0">
      <w:pPr>
        <w:spacing w:line="360" w:lineRule="auto"/>
        <w:rPr>
          <w:rFonts w:ascii="Tahoma" w:hAnsi="Tahoma" w:cs="Tahoma"/>
          <w:sz w:val="24"/>
          <w:szCs w:val="24"/>
        </w:rPr>
      </w:pPr>
      <w:r w:rsidRPr="003D78E1">
        <w:rPr>
          <w:rFonts w:ascii="Tahoma" w:hAnsi="Tahoma" w:cs="Tahoma"/>
          <w:b/>
          <w:color w:val="632423" w:themeColor="accent2" w:themeShade="80"/>
          <w:sz w:val="24"/>
          <w:szCs w:val="24"/>
        </w:rPr>
        <w:t>Section 4.</w:t>
      </w:r>
      <w:r w:rsidRPr="003D78E1">
        <w:rPr>
          <w:rFonts w:ascii="Tahoma" w:hAnsi="Tahoma" w:cs="Tahoma"/>
          <w:color w:val="632423" w:themeColor="accent2" w:themeShade="80"/>
          <w:sz w:val="24"/>
          <w:szCs w:val="24"/>
        </w:rPr>
        <w:t xml:space="preserve"> </w:t>
      </w:r>
      <w:r w:rsidRPr="00386C8F">
        <w:rPr>
          <w:rFonts w:ascii="Tahoma" w:hAnsi="Tahoma" w:cs="Tahoma"/>
          <w:sz w:val="24"/>
          <w:szCs w:val="24"/>
        </w:rPr>
        <w:t>Board elections: New directors and current directors shall be elected or re-elected by the voting representatives of members at the annual meeting. Directors will be elected by a simple majority of members present at the annual meeting.</w:t>
      </w:r>
    </w:p>
    <w:p w:rsidR="003D78E1" w:rsidRPr="00386C8F" w:rsidRDefault="003D78E1" w:rsidP="00F41BF0">
      <w:pPr>
        <w:spacing w:line="360" w:lineRule="auto"/>
        <w:rPr>
          <w:rFonts w:ascii="Tahoma" w:hAnsi="Tahoma" w:cs="Tahoma"/>
          <w:sz w:val="24"/>
          <w:szCs w:val="24"/>
        </w:rPr>
      </w:pPr>
      <w:r w:rsidRPr="003D78E1">
        <w:rPr>
          <w:rFonts w:ascii="Tahoma" w:hAnsi="Tahoma" w:cs="Tahoma"/>
          <w:b/>
          <w:color w:val="632423" w:themeColor="accent2" w:themeShade="80"/>
          <w:sz w:val="24"/>
          <w:szCs w:val="24"/>
        </w:rPr>
        <w:t>Section 5</w:t>
      </w:r>
      <w:r>
        <w:rPr>
          <w:rFonts w:ascii="Tahoma" w:hAnsi="Tahoma" w:cs="Tahoma"/>
          <w:sz w:val="24"/>
          <w:szCs w:val="24"/>
        </w:rPr>
        <w:t>.</w:t>
      </w:r>
      <w:r w:rsidRPr="00386C8F">
        <w:rPr>
          <w:rFonts w:ascii="Tahoma" w:hAnsi="Tahoma" w:cs="Tahoma"/>
          <w:sz w:val="24"/>
          <w:szCs w:val="24"/>
        </w:rPr>
        <w:t xml:space="preserve"> Election procedures: Current members shall make up A Board Development Committee that shall be responsible for nominating a slate of prospective board members representing the organization. In addition, any member can nominate a candidate to the slate of nominees. All members will be eligible to send one representative to vote for each candidate, for up to 10 available positions bi-annually.</w:t>
      </w:r>
    </w:p>
    <w:p w:rsidR="003D78E1" w:rsidRPr="00386C8F" w:rsidRDefault="003D78E1" w:rsidP="00F41BF0">
      <w:pPr>
        <w:spacing w:line="360" w:lineRule="auto"/>
        <w:rPr>
          <w:rFonts w:ascii="Tahoma" w:hAnsi="Tahoma" w:cs="Tahoma"/>
          <w:sz w:val="24"/>
          <w:szCs w:val="24"/>
        </w:rPr>
      </w:pPr>
      <w:r w:rsidRPr="003D78E1">
        <w:rPr>
          <w:rFonts w:ascii="Tahoma" w:hAnsi="Tahoma" w:cs="Tahoma"/>
          <w:b/>
          <w:color w:val="632423" w:themeColor="accent2" w:themeShade="80"/>
          <w:sz w:val="24"/>
          <w:szCs w:val="24"/>
        </w:rPr>
        <w:t xml:space="preserve">Section 6. </w:t>
      </w:r>
      <w:r w:rsidRPr="00386C8F">
        <w:rPr>
          <w:rFonts w:ascii="Tahoma" w:hAnsi="Tahoma" w:cs="Tahoma"/>
          <w:sz w:val="24"/>
          <w:szCs w:val="24"/>
        </w:rPr>
        <w:t>Quorum: A quorum must be attended by at least forty percent of board members for business transactions to take place and motions to pass.</w:t>
      </w:r>
    </w:p>
    <w:p w:rsidR="003D78E1" w:rsidRPr="00386C8F" w:rsidRDefault="003D78E1" w:rsidP="00F41BF0">
      <w:pPr>
        <w:spacing w:line="360" w:lineRule="auto"/>
        <w:rPr>
          <w:rFonts w:ascii="Tahoma" w:hAnsi="Tahoma" w:cs="Tahoma"/>
          <w:sz w:val="24"/>
          <w:szCs w:val="24"/>
        </w:rPr>
      </w:pPr>
      <w:r w:rsidRPr="003D78E1">
        <w:rPr>
          <w:rFonts w:ascii="Tahoma" w:hAnsi="Tahoma" w:cs="Tahoma"/>
          <w:b/>
          <w:color w:val="632423" w:themeColor="accent2" w:themeShade="80"/>
          <w:sz w:val="24"/>
          <w:szCs w:val="24"/>
        </w:rPr>
        <w:lastRenderedPageBreak/>
        <w:t>Section 7.</w:t>
      </w:r>
      <w:r w:rsidRPr="003D78E1">
        <w:rPr>
          <w:rFonts w:ascii="Tahoma" w:hAnsi="Tahoma" w:cs="Tahoma"/>
          <w:color w:val="632423" w:themeColor="accent2" w:themeShade="80"/>
          <w:sz w:val="24"/>
          <w:szCs w:val="24"/>
        </w:rPr>
        <w:t xml:space="preserve"> </w:t>
      </w:r>
      <w:r w:rsidRPr="00386C8F">
        <w:rPr>
          <w:rFonts w:ascii="Tahoma" w:hAnsi="Tahoma" w:cs="Tahoma"/>
          <w:sz w:val="24"/>
          <w:szCs w:val="24"/>
        </w:rPr>
        <w:t>Officers and Duties: There shall be nine officers of the board, consisting of An Executive director, assistant executive director, director of membership, internal advisor, director of administration, director of finance, deputy director, director of archives and a Director of philanthropy.  Their duties are as follows:</w:t>
      </w:r>
    </w:p>
    <w:p w:rsidR="003D78E1" w:rsidRPr="00386C8F" w:rsidRDefault="003D78E1" w:rsidP="00F41BF0">
      <w:pPr>
        <w:spacing w:line="360" w:lineRule="auto"/>
        <w:rPr>
          <w:rFonts w:ascii="Tahoma" w:hAnsi="Tahoma" w:cs="Tahoma"/>
          <w:sz w:val="24"/>
          <w:szCs w:val="24"/>
        </w:rPr>
      </w:pPr>
      <w:r w:rsidRPr="00BA0E8E">
        <w:rPr>
          <w:rFonts w:ascii="Tahoma" w:hAnsi="Tahoma" w:cs="Tahoma"/>
          <w:b/>
          <w:color w:val="632423" w:themeColor="accent2" w:themeShade="80"/>
          <w:sz w:val="24"/>
          <w:szCs w:val="24"/>
        </w:rPr>
        <w:t>The Executive Director</w:t>
      </w:r>
      <w:r w:rsidRPr="00BA0E8E">
        <w:rPr>
          <w:rFonts w:ascii="Tahoma" w:hAnsi="Tahoma" w:cs="Tahoma"/>
          <w:color w:val="632423" w:themeColor="accent2" w:themeShade="80"/>
          <w:sz w:val="24"/>
          <w:szCs w:val="24"/>
        </w:rPr>
        <w:t xml:space="preserve"> </w:t>
      </w:r>
      <w:r w:rsidRPr="00386C8F">
        <w:rPr>
          <w:rFonts w:ascii="Tahoma" w:hAnsi="Tahoma" w:cs="Tahoma"/>
          <w:sz w:val="24"/>
          <w:szCs w:val="24"/>
        </w:rPr>
        <w:t>shall convene regularly scheduled board meetings, shall preside or arrange for other members of the Executive Committee to preside at each meeting in the following order: assistant director, Deputy Director, secretary, treasurer, historian, Community service chair.</w:t>
      </w:r>
    </w:p>
    <w:p w:rsidR="003D78E1" w:rsidRPr="00386C8F" w:rsidRDefault="003D78E1" w:rsidP="00F41BF0">
      <w:pPr>
        <w:spacing w:line="360" w:lineRule="auto"/>
        <w:rPr>
          <w:rFonts w:ascii="Tahoma" w:hAnsi="Tahoma" w:cs="Tahoma"/>
          <w:sz w:val="24"/>
          <w:szCs w:val="24"/>
        </w:rPr>
      </w:pPr>
      <w:r w:rsidRPr="00BA0E8E">
        <w:rPr>
          <w:rFonts w:ascii="Tahoma" w:hAnsi="Tahoma" w:cs="Tahoma"/>
          <w:b/>
          <w:color w:val="632423" w:themeColor="accent2" w:themeShade="80"/>
          <w:sz w:val="24"/>
          <w:szCs w:val="24"/>
        </w:rPr>
        <w:t xml:space="preserve">The </w:t>
      </w:r>
      <w:r w:rsidR="00BA0E8E">
        <w:rPr>
          <w:rFonts w:ascii="Tahoma" w:hAnsi="Tahoma" w:cs="Tahoma"/>
          <w:b/>
          <w:color w:val="632423" w:themeColor="accent2" w:themeShade="80"/>
          <w:sz w:val="24"/>
          <w:szCs w:val="24"/>
        </w:rPr>
        <w:t>Assistant D</w:t>
      </w:r>
      <w:r w:rsidRPr="00BA0E8E">
        <w:rPr>
          <w:rFonts w:ascii="Tahoma" w:hAnsi="Tahoma" w:cs="Tahoma"/>
          <w:b/>
          <w:color w:val="632423" w:themeColor="accent2" w:themeShade="80"/>
          <w:sz w:val="24"/>
          <w:szCs w:val="24"/>
        </w:rPr>
        <w:t>irector</w:t>
      </w:r>
      <w:r w:rsidRPr="00BA0E8E">
        <w:rPr>
          <w:rFonts w:ascii="Tahoma" w:hAnsi="Tahoma" w:cs="Tahoma"/>
          <w:color w:val="632423" w:themeColor="accent2" w:themeShade="80"/>
          <w:sz w:val="24"/>
          <w:szCs w:val="24"/>
        </w:rPr>
        <w:t xml:space="preserve"> </w:t>
      </w:r>
      <w:r w:rsidRPr="00386C8F">
        <w:rPr>
          <w:rFonts w:ascii="Tahoma" w:hAnsi="Tahoma" w:cs="Tahoma"/>
          <w:sz w:val="24"/>
          <w:szCs w:val="24"/>
        </w:rPr>
        <w:t>shall chair committees on special subjects as designated by the board</w:t>
      </w:r>
      <w:r w:rsidR="00BA0E8E">
        <w:rPr>
          <w:rFonts w:ascii="Tahoma" w:hAnsi="Tahoma" w:cs="Tahoma"/>
          <w:sz w:val="24"/>
          <w:szCs w:val="24"/>
        </w:rPr>
        <w:t xml:space="preserve"> and assisting in operations of the Executive director, as well as the Director of </w:t>
      </w:r>
      <w:proofErr w:type="gramStart"/>
      <w:r w:rsidR="00BA0E8E">
        <w:rPr>
          <w:rFonts w:ascii="Tahoma" w:hAnsi="Tahoma" w:cs="Tahoma"/>
          <w:sz w:val="24"/>
          <w:szCs w:val="24"/>
        </w:rPr>
        <w:t>membership.</w:t>
      </w:r>
      <w:r w:rsidRPr="00386C8F">
        <w:rPr>
          <w:rFonts w:ascii="Tahoma" w:hAnsi="Tahoma" w:cs="Tahoma"/>
          <w:sz w:val="24"/>
          <w:szCs w:val="24"/>
        </w:rPr>
        <w:t>.</w:t>
      </w:r>
      <w:proofErr w:type="gramEnd"/>
    </w:p>
    <w:p w:rsidR="003D78E1" w:rsidRPr="00386C8F" w:rsidRDefault="003D78E1" w:rsidP="00F41BF0">
      <w:pPr>
        <w:spacing w:line="360" w:lineRule="auto"/>
        <w:rPr>
          <w:rFonts w:ascii="Tahoma" w:hAnsi="Tahoma" w:cs="Tahoma"/>
          <w:sz w:val="24"/>
          <w:szCs w:val="24"/>
        </w:rPr>
      </w:pPr>
      <w:r w:rsidRPr="00BA0E8E">
        <w:rPr>
          <w:rFonts w:ascii="Tahoma" w:hAnsi="Tahoma" w:cs="Tahoma"/>
          <w:b/>
          <w:color w:val="632423" w:themeColor="accent2" w:themeShade="80"/>
          <w:sz w:val="24"/>
          <w:szCs w:val="24"/>
        </w:rPr>
        <w:t>The Director of Administration</w:t>
      </w:r>
      <w:r w:rsidRPr="00BA0E8E">
        <w:rPr>
          <w:rFonts w:ascii="Tahoma" w:hAnsi="Tahoma" w:cs="Tahoma"/>
          <w:color w:val="632423" w:themeColor="accent2" w:themeShade="80"/>
          <w:sz w:val="24"/>
          <w:szCs w:val="24"/>
        </w:rPr>
        <w:t xml:space="preserve"> </w:t>
      </w:r>
      <w:r w:rsidRPr="00386C8F">
        <w:rPr>
          <w:rFonts w:ascii="Tahoma" w:hAnsi="Tahoma" w:cs="Tahoma"/>
          <w:sz w:val="24"/>
          <w:szCs w:val="24"/>
        </w:rPr>
        <w:t>shall be responsible for keeping records of board actions, including overseeing the taking of minutes at all board meetings, sending out meeting announcements, distributing copies of minutes and the agenda to each board member, and assuring that corporate records are maintained.</w:t>
      </w:r>
    </w:p>
    <w:p w:rsidR="003D78E1" w:rsidRPr="00386C8F" w:rsidRDefault="003D78E1" w:rsidP="00F41BF0">
      <w:pPr>
        <w:spacing w:line="360" w:lineRule="auto"/>
        <w:rPr>
          <w:rFonts w:ascii="Tahoma" w:hAnsi="Tahoma" w:cs="Tahoma"/>
          <w:sz w:val="24"/>
          <w:szCs w:val="24"/>
        </w:rPr>
      </w:pPr>
      <w:r w:rsidRPr="00BA0E8E">
        <w:rPr>
          <w:rFonts w:ascii="Tahoma" w:hAnsi="Tahoma" w:cs="Tahoma"/>
          <w:b/>
          <w:color w:val="632423" w:themeColor="accent2" w:themeShade="80"/>
          <w:sz w:val="24"/>
          <w:szCs w:val="24"/>
        </w:rPr>
        <w:t>The Director of Finance</w:t>
      </w:r>
      <w:r w:rsidRPr="00386C8F">
        <w:rPr>
          <w:rFonts w:ascii="Tahoma" w:hAnsi="Tahoma" w:cs="Tahoma"/>
          <w:sz w:val="24"/>
          <w:szCs w:val="24"/>
        </w:rPr>
        <w:t xml:space="preserve"> shall make a report at each board meeting. The treasurer shall chair the finance committee, assist in the preparation of the budget, help develop fundraising plans, and make financial information available to board members and the public.</w:t>
      </w:r>
    </w:p>
    <w:p w:rsidR="003D78E1" w:rsidRPr="00386C8F" w:rsidRDefault="003D78E1" w:rsidP="00F41BF0">
      <w:pPr>
        <w:spacing w:line="360" w:lineRule="auto"/>
        <w:rPr>
          <w:rFonts w:ascii="Tahoma" w:hAnsi="Tahoma" w:cs="Tahoma"/>
          <w:sz w:val="24"/>
          <w:szCs w:val="24"/>
        </w:rPr>
      </w:pPr>
      <w:r w:rsidRPr="00BA0E8E">
        <w:rPr>
          <w:rFonts w:ascii="Tahoma" w:hAnsi="Tahoma" w:cs="Tahoma"/>
          <w:b/>
          <w:color w:val="632423" w:themeColor="accent2" w:themeShade="80"/>
          <w:sz w:val="24"/>
          <w:szCs w:val="24"/>
        </w:rPr>
        <w:t>The Director of Archives</w:t>
      </w:r>
      <w:r w:rsidRPr="00BA0E8E">
        <w:rPr>
          <w:rFonts w:ascii="Tahoma" w:hAnsi="Tahoma" w:cs="Tahoma"/>
          <w:color w:val="632423" w:themeColor="accent2" w:themeShade="80"/>
          <w:sz w:val="24"/>
          <w:szCs w:val="24"/>
        </w:rPr>
        <w:t xml:space="preserve"> </w:t>
      </w:r>
      <w:r w:rsidRPr="00386C8F">
        <w:rPr>
          <w:rFonts w:ascii="Tahoma" w:hAnsi="Tahoma" w:cs="Tahoma"/>
          <w:sz w:val="24"/>
          <w:szCs w:val="24"/>
        </w:rPr>
        <w:t>shall be responsible for any organizational paraphernalia as well as keeping records of the history and ongoing progress of the organization. This includes but is not limited to keeping photographic recordings of events, rush, annual meetings and any other history recordings of the sorority.</w:t>
      </w:r>
    </w:p>
    <w:p w:rsidR="003D78E1" w:rsidRDefault="003D78E1" w:rsidP="00F41BF0">
      <w:pPr>
        <w:spacing w:line="360" w:lineRule="auto"/>
        <w:rPr>
          <w:rFonts w:ascii="Tahoma" w:hAnsi="Tahoma" w:cs="Tahoma"/>
          <w:sz w:val="24"/>
          <w:szCs w:val="24"/>
        </w:rPr>
      </w:pPr>
      <w:r w:rsidRPr="00BA0E8E">
        <w:rPr>
          <w:rFonts w:ascii="Tahoma" w:hAnsi="Tahoma" w:cs="Tahoma"/>
          <w:b/>
          <w:color w:val="632423" w:themeColor="accent2" w:themeShade="80"/>
          <w:sz w:val="24"/>
          <w:szCs w:val="24"/>
        </w:rPr>
        <w:t>The Director of Philanthropy</w:t>
      </w:r>
      <w:r w:rsidRPr="00BA0E8E">
        <w:rPr>
          <w:rFonts w:ascii="Tahoma" w:hAnsi="Tahoma" w:cs="Tahoma"/>
          <w:color w:val="632423" w:themeColor="accent2" w:themeShade="80"/>
          <w:sz w:val="24"/>
          <w:szCs w:val="24"/>
        </w:rPr>
        <w:t xml:space="preserve"> </w:t>
      </w:r>
      <w:r w:rsidRPr="00386C8F">
        <w:rPr>
          <w:rFonts w:ascii="Tahoma" w:hAnsi="Tahoma" w:cs="Tahoma"/>
          <w:sz w:val="24"/>
          <w:szCs w:val="24"/>
        </w:rPr>
        <w:t>shall be responsible for maintaining relationships and gathering information about our target demographic that uphold the purpose. They shall also be responsible for forging relationships with other organizations, programs, or charities that the sorority may available within the communities.</w:t>
      </w:r>
    </w:p>
    <w:p w:rsidR="00BA0E8E" w:rsidRPr="00386C8F" w:rsidRDefault="00BA0E8E" w:rsidP="00F41BF0">
      <w:pPr>
        <w:spacing w:line="360" w:lineRule="auto"/>
        <w:rPr>
          <w:rFonts w:ascii="Tahoma" w:hAnsi="Tahoma" w:cs="Tahoma"/>
          <w:sz w:val="24"/>
          <w:szCs w:val="24"/>
        </w:rPr>
      </w:pPr>
      <w:r w:rsidRPr="00BA0E8E">
        <w:rPr>
          <w:rFonts w:ascii="Tahoma" w:hAnsi="Tahoma" w:cs="Tahoma"/>
          <w:b/>
          <w:color w:val="632423" w:themeColor="accent2" w:themeShade="80"/>
          <w:sz w:val="24"/>
          <w:szCs w:val="24"/>
        </w:rPr>
        <w:lastRenderedPageBreak/>
        <w:t xml:space="preserve">The </w:t>
      </w:r>
      <w:r w:rsidR="00461A94">
        <w:rPr>
          <w:rFonts w:ascii="Tahoma" w:hAnsi="Tahoma" w:cs="Tahoma"/>
          <w:b/>
          <w:color w:val="632423" w:themeColor="accent2" w:themeShade="80"/>
          <w:sz w:val="24"/>
          <w:szCs w:val="24"/>
        </w:rPr>
        <w:t>D</w:t>
      </w:r>
      <w:r w:rsidRPr="00BA0E8E">
        <w:rPr>
          <w:rFonts w:ascii="Tahoma" w:hAnsi="Tahoma" w:cs="Tahoma"/>
          <w:b/>
          <w:color w:val="632423" w:themeColor="accent2" w:themeShade="80"/>
          <w:sz w:val="24"/>
          <w:szCs w:val="24"/>
        </w:rPr>
        <w:t>irector of Membership</w:t>
      </w:r>
      <w:r w:rsidRPr="00BA0E8E">
        <w:rPr>
          <w:rFonts w:ascii="Tahoma" w:hAnsi="Tahoma" w:cs="Tahoma"/>
          <w:color w:val="632423" w:themeColor="accent2" w:themeShade="80"/>
          <w:sz w:val="24"/>
          <w:szCs w:val="24"/>
        </w:rPr>
        <w:t xml:space="preserve"> </w:t>
      </w:r>
      <w:r>
        <w:rPr>
          <w:rFonts w:ascii="Tahoma" w:hAnsi="Tahoma" w:cs="Tahoma"/>
          <w:sz w:val="24"/>
          <w:szCs w:val="24"/>
        </w:rPr>
        <w:t>shall be responsible for initializing, holding and completing the membership process for possible candidates. This includes but is not limited to creating and distributing recruitment information, screening applicants and presiding over the recruitment and educational process.</w:t>
      </w:r>
    </w:p>
    <w:p w:rsidR="00765E7D" w:rsidRPr="00386C8F" w:rsidRDefault="00BA0E8E" w:rsidP="00F41BF0">
      <w:pPr>
        <w:spacing w:line="360" w:lineRule="auto"/>
        <w:rPr>
          <w:rFonts w:ascii="Tahoma" w:hAnsi="Tahoma" w:cs="Tahoma"/>
          <w:sz w:val="24"/>
          <w:szCs w:val="24"/>
        </w:rPr>
      </w:pPr>
      <w:r w:rsidRPr="00765E7D">
        <w:rPr>
          <w:rFonts w:ascii="Tahoma" w:hAnsi="Tahoma" w:cs="Tahoma"/>
          <w:b/>
          <w:color w:val="632423" w:themeColor="accent2" w:themeShade="80"/>
          <w:sz w:val="24"/>
          <w:szCs w:val="24"/>
        </w:rPr>
        <w:t>The Internal Advis</w:t>
      </w:r>
      <w:r w:rsidR="00461A94">
        <w:rPr>
          <w:rFonts w:ascii="Tahoma" w:hAnsi="Tahoma" w:cs="Tahoma"/>
          <w:b/>
          <w:color w:val="632423" w:themeColor="accent2" w:themeShade="80"/>
          <w:sz w:val="24"/>
          <w:szCs w:val="24"/>
        </w:rPr>
        <w:t>e</w:t>
      </w:r>
      <w:r w:rsidRPr="00765E7D">
        <w:rPr>
          <w:rFonts w:ascii="Tahoma" w:hAnsi="Tahoma" w:cs="Tahoma"/>
          <w:b/>
          <w:color w:val="632423" w:themeColor="accent2" w:themeShade="80"/>
          <w:sz w:val="24"/>
          <w:szCs w:val="24"/>
        </w:rPr>
        <w:t>r</w:t>
      </w:r>
      <w:r w:rsidRPr="00765E7D">
        <w:rPr>
          <w:rFonts w:ascii="Tahoma" w:hAnsi="Tahoma" w:cs="Tahoma"/>
          <w:color w:val="632423" w:themeColor="accent2" w:themeShade="80"/>
          <w:sz w:val="24"/>
          <w:szCs w:val="24"/>
        </w:rPr>
        <w:t xml:space="preserve"> </w:t>
      </w:r>
      <w:r>
        <w:rPr>
          <w:rFonts w:ascii="Tahoma" w:hAnsi="Tahoma" w:cs="Tahoma"/>
          <w:sz w:val="24"/>
          <w:szCs w:val="24"/>
        </w:rPr>
        <w:t xml:space="preserve">shall be responsible for maintaining </w:t>
      </w:r>
      <w:r w:rsidR="00765E7D">
        <w:rPr>
          <w:rFonts w:ascii="Tahoma" w:hAnsi="Tahoma" w:cs="Tahoma"/>
          <w:sz w:val="24"/>
          <w:szCs w:val="24"/>
        </w:rPr>
        <w:t>order between memberships and serve as a mediator in circumstances of disaccord. They shall also be responsible for maintaining order during meetings and events as well as serving as time keeper.</w:t>
      </w:r>
      <w:bookmarkStart w:id="0" w:name="_GoBack"/>
      <w:bookmarkEnd w:id="0"/>
    </w:p>
    <w:p w:rsidR="003D78E1" w:rsidRPr="00386C8F" w:rsidRDefault="003D78E1" w:rsidP="00F41BF0">
      <w:pPr>
        <w:spacing w:line="360" w:lineRule="auto"/>
        <w:rPr>
          <w:rFonts w:ascii="Tahoma" w:hAnsi="Tahoma" w:cs="Tahoma"/>
          <w:sz w:val="24"/>
          <w:szCs w:val="24"/>
        </w:rPr>
      </w:pPr>
      <w:r w:rsidRPr="00BA0E8E">
        <w:rPr>
          <w:rFonts w:ascii="Tahoma" w:hAnsi="Tahoma" w:cs="Tahoma"/>
          <w:b/>
          <w:color w:val="632423" w:themeColor="accent2" w:themeShade="80"/>
          <w:sz w:val="24"/>
          <w:szCs w:val="24"/>
        </w:rPr>
        <w:t>Section 8</w:t>
      </w:r>
      <w:r w:rsidR="00BA0E8E">
        <w:rPr>
          <w:rFonts w:ascii="Tahoma" w:hAnsi="Tahoma" w:cs="Tahoma"/>
          <w:b/>
          <w:color w:val="632423" w:themeColor="accent2" w:themeShade="80"/>
          <w:sz w:val="24"/>
          <w:szCs w:val="24"/>
        </w:rPr>
        <w:t>.</w:t>
      </w:r>
      <w:r w:rsidR="00BA0E8E">
        <w:rPr>
          <w:rFonts w:ascii="Tahoma" w:hAnsi="Tahoma" w:cs="Tahoma"/>
          <w:sz w:val="24"/>
          <w:szCs w:val="24"/>
        </w:rPr>
        <w:t xml:space="preserve"> </w:t>
      </w:r>
      <w:r w:rsidRPr="00386C8F">
        <w:rPr>
          <w:rFonts w:ascii="Tahoma" w:hAnsi="Tahoma" w:cs="Tahoma"/>
          <w:sz w:val="24"/>
          <w:szCs w:val="24"/>
        </w:rPr>
        <w:t>Vacancies:  When a vacancy on the board exists mid-term, the secretary must receive nominations for new members from present board members two weeks in advance of a board meeting. These nominations shall be sent out to board members with the regular board meeting announcement, to be voted upon at the next board meeting. These vacancies will be filled only to the end of the particular board member's term.</w:t>
      </w:r>
    </w:p>
    <w:p w:rsidR="003D78E1" w:rsidRPr="00386C8F" w:rsidRDefault="00BA0E8E" w:rsidP="00F41BF0">
      <w:pPr>
        <w:spacing w:line="360" w:lineRule="auto"/>
        <w:rPr>
          <w:rFonts w:ascii="Tahoma" w:hAnsi="Tahoma" w:cs="Tahoma"/>
          <w:sz w:val="24"/>
          <w:szCs w:val="24"/>
        </w:rPr>
      </w:pPr>
      <w:r w:rsidRPr="00BA0E8E">
        <w:rPr>
          <w:rFonts w:ascii="Tahoma" w:hAnsi="Tahoma" w:cs="Tahoma"/>
          <w:b/>
          <w:color w:val="632423" w:themeColor="accent2" w:themeShade="80"/>
          <w:sz w:val="24"/>
          <w:szCs w:val="24"/>
        </w:rPr>
        <w:t>Section 9</w:t>
      </w:r>
      <w:r>
        <w:rPr>
          <w:rFonts w:ascii="Tahoma" w:hAnsi="Tahoma" w:cs="Tahoma"/>
          <w:sz w:val="24"/>
          <w:szCs w:val="24"/>
        </w:rPr>
        <w:t xml:space="preserve">. </w:t>
      </w:r>
      <w:r w:rsidR="003D78E1" w:rsidRPr="00386C8F">
        <w:rPr>
          <w:rFonts w:ascii="Tahoma" w:hAnsi="Tahoma" w:cs="Tahoma"/>
          <w:sz w:val="24"/>
          <w:szCs w:val="24"/>
        </w:rPr>
        <w:t>Resignation, termination, and absences: Resignation from the board must be in writing and received by the Secretary.  Board members shall be terminated from the board due to excess absences, totaling more than two unexcused absences from board meetings in a year. A board member may be removed for other reasons by a three-fourths vote of the remaining directors.</w:t>
      </w:r>
    </w:p>
    <w:p w:rsidR="003D78E1" w:rsidRPr="00386C8F" w:rsidRDefault="003D78E1" w:rsidP="00F41BF0">
      <w:pPr>
        <w:spacing w:line="360" w:lineRule="auto"/>
        <w:rPr>
          <w:rFonts w:ascii="Tahoma" w:hAnsi="Tahoma" w:cs="Tahoma"/>
          <w:sz w:val="24"/>
          <w:szCs w:val="24"/>
        </w:rPr>
      </w:pPr>
      <w:r w:rsidRPr="00BA0E8E">
        <w:rPr>
          <w:rFonts w:ascii="Tahoma" w:hAnsi="Tahoma" w:cs="Tahoma"/>
          <w:b/>
          <w:color w:val="632423" w:themeColor="accent2" w:themeShade="80"/>
          <w:sz w:val="24"/>
          <w:szCs w:val="24"/>
        </w:rPr>
        <w:t>Section 11</w:t>
      </w:r>
      <w:r w:rsidR="00BA0E8E">
        <w:rPr>
          <w:rFonts w:ascii="Tahoma" w:hAnsi="Tahoma" w:cs="Tahoma"/>
          <w:color w:val="632423" w:themeColor="accent2" w:themeShade="80"/>
          <w:sz w:val="24"/>
          <w:szCs w:val="24"/>
        </w:rPr>
        <w:t xml:space="preserve">. </w:t>
      </w:r>
      <w:r w:rsidRPr="00386C8F">
        <w:rPr>
          <w:rFonts w:ascii="Tahoma" w:hAnsi="Tahoma" w:cs="Tahoma"/>
          <w:sz w:val="24"/>
          <w:szCs w:val="24"/>
        </w:rPr>
        <w:t>Special meetings: Special meetings of the board shall be called upon the request of the Executive Director, or one-third of the board. Notices of special meetings shall be sent out by the secretary to each board member at least one week in advance.</w:t>
      </w:r>
    </w:p>
    <w:p w:rsidR="00A86BFB" w:rsidRPr="00100FCB" w:rsidRDefault="00A86BFB" w:rsidP="00F41BF0">
      <w:pPr>
        <w:spacing w:line="360" w:lineRule="auto"/>
        <w:jc w:val="center"/>
        <w:rPr>
          <w:rFonts w:ascii="Tahoma" w:hAnsi="Tahoma" w:cs="Tahoma"/>
          <w:b/>
          <w:color w:val="632423" w:themeColor="accent2" w:themeShade="80"/>
          <w:sz w:val="24"/>
          <w:szCs w:val="24"/>
        </w:rPr>
      </w:pPr>
    </w:p>
    <w:p w:rsidR="00487BC8" w:rsidRPr="00100FCB" w:rsidRDefault="00487BC8" w:rsidP="00F41BF0">
      <w:pPr>
        <w:spacing w:line="360" w:lineRule="auto"/>
        <w:jc w:val="center"/>
        <w:rPr>
          <w:rFonts w:ascii="Tahoma" w:hAnsi="Tahoma" w:cs="Tahoma"/>
          <w:b/>
          <w:color w:val="632423" w:themeColor="accent2" w:themeShade="80"/>
          <w:sz w:val="24"/>
          <w:szCs w:val="24"/>
        </w:rPr>
      </w:pPr>
      <w:r w:rsidRPr="00100FCB">
        <w:rPr>
          <w:rFonts w:ascii="Tahoma" w:hAnsi="Tahoma" w:cs="Tahoma"/>
          <w:b/>
          <w:color w:val="632423" w:themeColor="accent2" w:themeShade="80"/>
          <w:sz w:val="24"/>
          <w:szCs w:val="24"/>
        </w:rPr>
        <w:t>ARTICLE V - DUES, FEES, AND FINANCE</w:t>
      </w:r>
    </w:p>
    <w:p w:rsidR="00487BC8" w:rsidRPr="00100FCB" w:rsidRDefault="00A57460" w:rsidP="00F41BF0">
      <w:pPr>
        <w:spacing w:line="360" w:lineRule="auto"/>
        <w:rPr>
          <w:rFonts w:ascii="Tahoma" w:hAnsi="Tahoma" w:cs="Tahoma"/>
          <w:sz w:val="24"/>
          <w:szCs w:val="24"/>
        </w:rPr>
      </w:pPr>
      <w:r w:rsidRPr="00A57460">
        <w:rPr>
          <w:rFonts w:ascii="Tahoma" w:hAnsi="Tahoma" w:cs="Tahoma"/>
          <w:b/>
          <w:color w:val="943634" w:themeColor="accent2" w:themeShade="BF"/>
          <w:sz w:val="24"/>
          <w:szCs w:val="24"/>
        </w:rPr>
        <w:t>Section 1.</w:t>
      </w:r>
      <w:r w:rsidRPr="00A57460">
        <w:rPr>
          <w:rFonts w:ascii="Tahoma" w:hAnsi="Tahoma" w:cs="Tahoma"/>
          <w:color w:val="943634" w:themeColor="accent2" w:themeShade="BF"/>
          <w:sz w:val="24"/>
          <w:szCs w:val="24"/>
        </w:rPr>
        <w:t xml:space="preserve"> </w:t>
      </w:r>
      <w:r w:rsidR="00487BC8" w:rsidRPr="00100FCB">
        <w:rPr>
          <w:rFonts w:ascii="Tahoma" w:hAnsi="Tahoma" w:cs="Tahoma"/>
          <w:sz w:val="24"/>
          <w:szCs w:val="24"/>
        </w:rPr>
        <w:t>Theta Pi Epsilon shall be financed by the dues and fees from its membership and other appropriate contributions.</w:t>
      </w:r>
    </w:p>
    <w:p w:rsidR="00A86BFB" w:rsidRPr="00100FCB" w:rsidRDefault="00A86BFB" w:rsidP="00F41BF0">
      <w:pPr>
        <w:spacing w:line="360" w:lineRule="auto"/>
        <w:jc w:val="center"/>
        <w:rPr>
          <w:rFonts w:ascii="Tahoma" w:hAnsi="Tahoma" w:cs="Tahoma"/>
          <w:b/>
          <w:color w:val="632423" w:themeColor="accent2" w:themeShade="80"/>
          <w:sz w:val="24"/>
          <w:szCs w:val="24"/>
        </w:rPr>
      </w:pPr>
    </w:p>
    <w:p w:rsidR="000C5836" w:rsidRPr="000C5836" w:rsidRDefault="000C5836" w:rsidP="00F41BF0">
      <w:pPr>
        <w:spacing w:line="360" w:lineRule="auto"/>
        <w:jc w:val="center"/>
        <w:rPr>
          <w:rFonts w:ascii="Tahoma" w:hAnsi="Tahoma" w:cs="Tahoma"/>
          <w:b/>
          <w:color w:val="632423" w:themeColor="accent2" w:themeShade="80"/>
          <w:sz w:val="24"/>
          <w:szCs w:val="24"/>
        </w:rPr>
      </w:pPr>
      <w:r w:rsidRPr="000C5836">
        <w:rPr>
          <w:rFonts w:ascii="Tahoma" w:hAnsi="Tahoma" w:cs="Tahoma"/>
          <w:b/>
          <w:color w:val="632423" w:themeColor="accent2" w:themeShade="80"/>
          <w:sz w:val="24"/>
          <w:szCs w:val="24"/>
        </w:rPr>
        <w:t>ARTICLE V</w:t>
      </w:r>
      <w:r>
        <w:rPr>
          <w:rFonts w:ascii="Tahoma" w:hAnsi="Tahoma" w:cs="Tahoma"/>
          <w:b/>
          <w:color w:val="632423" w:themeColor="accent2" w:themeShade="80"/>
          <w:sz w:val="24"/>
          <w:szCs w:val="24"/>
        </w:rPr>
        <w:t>I</w:t>
      </w:r>
      <w:r w:rsidRPr="000C5836">
        <w:rPr>
          <w:rFonts w:ascii="Tahoma" w:hAnsi="Tahoma" w:cs="Tahoma"/>
          <w:b/>
          <w:color w:val="632423" w:themeColor="accent2" w:themeShade="80"/>
          <w:sz w:val="24"/>
          <w:szCs w:val="24"/>
        </w:rPr>
        <w:t>— COMMITTEES</w:t>
      </w:r>
    </w:p>
    <w:p w:rsidR="000C5836" w:rsidRPr="00386C8F" w:rsidRDefault="000C5836" w:rsidP="00F41BF0">
      <w:pPr>
        <w:spacing w:line="360" w:lineRule="auto"/>
        <w:rPr>
          <w:rFonts w:ascii="Tahoma" w:hAnsi="Tahoma" w:cs="Tahoma"/>
          <w:sz w:val="24"/>
          <w:szCs w:val="24"/>
        </w:rPr>
      </w:pPr>
      <w:r w:rsidRPr="000C5836">
        <w:rPr>
          <w:rFonts w:ascii="Tahoma" w:hAnsi="Tahoma" w:cs="Tahoma"/>
          <w:b/>
          <w:color w:val="632423" w:themeColor="accent2" w:themeShade="80"/>
          <w:sz w:val="24"/>
          <w:szCs w:val="24"/>
        </w:rPr>
        <w:t>Section 1.</w:t>
      </w:r>
      <w:r w:rsidRPr="000C5836">
        <w:rPr>
          <w:rFonts w:ascii="Tahoma" w:hAnsi="Tahoma" w:cs="Tahoma"/>
          <w:color w:val="632423" w:themeColor="accent2" w:themeShade="80"/>
          <w:sz w:val="24"/>
          <w:szCs w:val="24"/>
        </w:rPr>
        <w:t xml:space="preserve"> </w:t>
      </w:r>
      <w:r w:rsidRPr="00386C8F">
        <w:rPr>
          <w:rFonts w:ascii="Tahoma" w:hAnsi="Tahoma" w:cs="Tahoma"/>
          <w:sz w:val="24"/>
          <w:szCs w:val="24"/>
        </w:rPr>
        <w:t>Committee formation: The board may create committees as needed, such as fundraising, public relations, data collection, etc. The Executive Director appoints all committee chairs.</w:t>
      </w:r>
    </w:p>
    <w:p w:rsidR="000C5836" w:rsidRPr="00386C8F" w:rsidRDefault="000C5836" w:rsidP="00F41BF0">
      <w:pPr>
        <w:spacing w:line="360" w:lineRule="auto"/>
        <w:rPr>
          <w:rFonts w:ascii="Tahoma" w:hAnsi="Tahoma" w:cs="Tahoma"/>
          <w:sz w:val="24"/>
          <w:szCs w:val="24"/>
        </w:rPr>
      </w:pPr>
      <w:r w:rsidRPr="000C5836">
        <w:rPr>
          <w:rFonts w:ascii="Tahoma" w:hAnsi="Tahoma" w:cs="Tahoma"/>
          <w:b/>
          <w:color w:val="632423" w:themeColor="accent2" w:themeShade="80"/>
          <w:sz w:val="24"/>
          <w:szCs w:val="24"/>
        </w:rPr>
        <w:t>Section 2.</w:t>
      </w:r>
      <w:r w:rsidRPr="000C5836">
        <w:rPr>
          <w:rFonts w:ascii="Tahoma" w:hAnsi="Tahoma" w:cs="Tahoma"/>
          <w:color w:val="632423" w:themeColor="accent2" w:themeShade="80"/>
          <w:sz w:val="24"/>
          <w:szCs w:val="24"/>
        </w:rPr>
        <w:t xml:space="preserve">  </w:t>
      </w:r>
      <w:r w:rsidRPr="00386C8F">
        <w:rPr>
          <w:rFonts w:ascii="Tahoma" w:hAnsi="Tahoma" w:cs="Tahoma"/>
          <w:sz w:val="24"/>
          <w:szCs w:val="24"/>
        </w:rPr>
        <w:t>Executive Officers: The chapter officers serve as the members of the Executive Committee. Except for the power to amend the Articles of Incorporation and bylaws, the Executive Committee shall have all the powers and authority of the board of directors within their appointed chapter with the exception of accepting and removing ANY member, and is subject to the direction and control of the National Executive Board.</w:t>
      </w:r>
    </w:p>
    <w:p w:rsidR="000C5836" w:rsidRPr="00386C8F" w:rsidRDefault="000C5836" w:rsidP="00F41BF0">
      <w:pPr>
        <w:spacing w:line="360" w:lineRule="auto"/>
        <w:rPr>
          <w:rFonts w:ascii="Tahoma" w:hAnsi="Tahoma" w:cs="Tahoma"/>
          <w:sz w:val="24"/>
          <w:szCs w:val="24"/>
        </w:rPr>
      </w:pPr>
      <w:r w:rsidRPr="000C5836">
        <w:rPr>
          <w:rFonts w:ascii="Tahoma" w:hAnsi="Tahoma" w:cs="Tahoma"/>
          <w:b/>
          <w:color w:val="632423" w:themeColor="accent2" w:themeShade="80"/>
          <w:sz w:val="24"/>
          <w:szCs w:val="24"/>
        </w:rPr>
        <w:t>Section 3</w:t>
      </w:r>
      <w:r>
        <w:rPr>
          <w:rFonts w:ascii="Tahoma" w:hAnsi="Tahoma" w:cs="Tahoma"/>
          <w:sz w:val="24"/>
          <w:szCs w:val="24"/>
        </w:rPr>
        <w:t xml:space="preserve">. </w:t>
      </w:r>
      <w:r w:rsidRPr="00386C8F">
        <w:rPr>
          <w:rFonts w:ascii="Tahoma" w:hAnsi="Tahoma" w:cs="Tahoma"/>
          <w:sz w:val="24"/>
          <w:szCs w:val="24"/>
        </w:rPr>
        <w:t xml:space="preserve"> Finance Committee: The Director of Finance is the chair of the Finance Committee, which includes each of the finance officers from each chapter. The Finance Committee is responsible for developing and reviewing fiscal procedures, fundraising plans, and the annual budget with staff and other board members. The National Executive board must approve the budget and all expenditures must be within budget. </w:t>
      </w:r>
    </w:p>
    <w:p w:rsidR="000C5836" w:rsidRDefault="000C5836" w:rsidP="00F41BF0">
      <w:pPr>
        <w:spacing w:line="360" w:lineRule="auto"/>
        <w:rPr>
          <w:rFonts w:ascii="Tahoma" w:hAnsi="Tahoma" w:cs="Tahoma"/>
          <w:sz w:val="24"/>
          <w:szCs w:val="24"/>
        </w:rPr>
      </w:pPr>
      <w:r w:rsidRPr="00386C8F">
        <w:rPr>
          <w:rFonts w:ascii="Tahoma" w:hAnsi="Tahoma" w:cs="Tahoma"/>
          <w:sz w:val="24"/>
          <w:szCs w:val="24"/>
        </w:rPr>
        <w:t>Any major change in the budget must be approved by the Director of Finance. The fiscal year shall be the calendar year</w:t>
      </w:r>
      <w:r>
        <w:rPr>
          <w:rFonts w:ascii="Tahoma" w:hAnsi="Tahoma" w:cs="Tahoma"/>
          <w:sz w:val="24"/>
          <w:szCs w:val="24"/>
        </w:rPr>
        <w:t xml:space="preserve"> starting on October 1</w:t>
      </w:r>
      <w:r w:rsidRPr="00386C8F">
        <w:rPr>
          <w:rFonts w:ascii="Tahoma" w:hAnsi="Tahoma" w:cs="Tahoma"/>
          <w:sz w:val="24"/>
          <w:szCs w:val="24"/>
          <w:vertAlign w:val="superscript"/>
        </w:rPr>
        <w:t>st</w:t>
      </w:r>
      <w:r>
        <w:rPr>
          <w:rFonts w:ascii="Tahoma" w:hAnsi="Tahoma" w:cs="Tahoma"/>
          <w:sz w:val="24"/>
          <w:szCs w:val="24"/>
        </w:rPr>
        <w:t xml:space="preserve"> and ending on September 30</w:t>
      </w:r>
      <w:r w:rsidRPr="00386C8F">
        <w:rPr>
          <w:rFonts w:ascii="Tahoma" w:hAnsi="Tahoma" w:cs="Tahoma"/>
          <w:sz w:val="24"/>
          <w:szCs w:val="24"/>
          <w:vertAlign w:val="superscript"/>
        </w:rPr>
        <w:t>th</w:t>
      </w:r>
      <w:r>
        <w:rPr>
          <w:rFonts w:ascii="Tahoma" w:hAnsi="Tahoma" w:cs="Tahoma"/>
          <w:sz w:val="24"/>
          <w:szCs w:val="24"/>
        </w:rPr>
        <w:t xml:space="preserve">. </w:t>
      </w:r>
      <w:r w:rsidRPr="00386C8F">
        <w:rPr>
          <w:rFonts w:ascii="Tahoma" w:hAnsi="Tahoma" w:cs="Tahoma"/>
          <w:sz w:val="24"/>
          <w:szCs w:val="24"/>
        </w:rPr>
        <w:t>Annual reports are required to be submitted to the board showing income, expenditures, and pending income. The financial records of the organization are public information and shall be made available to the membership, board members, and the public.</w:t>
      </w:r>
    </w:p>
    <w:p w:rsidR="00A86BFB" w:rsidRPr="00100FCB" w:rsidRDefault="00A86BFB" w:rsidP="00F41BF0">
      <w:pPr>
        <w:spacing w:line="360" w:lineRule="auto"/>
        <w:jc w:val="center"/>
        <w:rPr>
          <w:rFonts w:ascii="Tahoma" w:hAnsi="Tahoma" w:cs="Tahoma"/>
          <w:b/>
          <w:color w:val="632423" w:themeColor="accent2" w:themeShade="80"/>
          <w:sz w:val="24"/>
          <w:szCs w:val="24"/>
        </w:rPr>
      </w:pPr>
    </w:p>
    <w:p w:rsidR="000C5836" w:rsidRPr="000C5836" w:rsidRDefault="000C5836" w:rsidP="00F41BF0">
      <w:pPr>
        <w:spacing w:line="360" w:lineRule="auto"/>
        <w:jc w:val="center"/>
        <w:rPr>
          <w:rFonts w:ascii="Tahoma" w:hAnsi="Tahoma" w:cs="Tahoma"/>
          <w:b/>
          <w:color w:val="632423" w:themeColor="accent2" w:themeShade="80"/>
          <w:sz w:val="24"/>
          <w:szCs w:val="24"/>
        </w:rPr>
      </w:pPr>
      <w:r w:rsidRPr="000C5836">
        <w:rPr>
          <w:rFonts w:ascii="Tahoma" w:hAnsi="Tahoma" w:cs="Tahoma"/>
          <w:b/>
          <w:color w:val="632423" w:themeColor="accent2" w:themeShade="80"/>
          <w:sz w:val="24"/>
          <w:szCs w:val="24"/>
        </w:rPr>
        <w:t>ARTICLE V</w:t>
      </w:r>
      <w:r>
        <w:rPr>
          <w:rFonts w:ascii="Tahoma" w:hAnsi="Tahoma" w:cs="Tahoma"/>
          <w:b/>
          <w:color w:val="632423" w:themeColor="accent2" w:themeShade="80"/>
          <w:sz w:val="24"/>
          <w:szCs w:val="24"/>
        </w:rPr>
        <w:t>I</w:t>
      </w:r>
      <w:r w:rsidRPr="000C5836">
        <w:rPr>
          <w:rFonts w:ascii="Tahoma" w:hAnsi="Tahoma" w:cs="Tahoma"/>
          <w:b/>
          <w:color w:val="632423" w:themeColor="accent2" w:themeShade="80"/>
          <w:sz w:val="24"/>
          <w:szCs w:val="24"/>
        </w:rPr>
        <w:t>I — E</w:t>
      </w:r>
      <w:r>
        <w:rPr>
          <w:rFonts w:ascii="Tahoma" w:hAnsi="Tahoma" w:cs="Tahoma"/>
          <w:b/>
          <w:color w:val="632423" w:themeColor="accent2" w:themeShade="80"/>
          <w:sz w:val="24"/>
          <w:szCs w:val="24"/>
        </w:rPr>
        <w:t>XECUTIVE</w:t>
      </w:r>
      <w:r w:rsidRPr="000C5836">
        <w:rPr>
          <w:rFonts w:ascii="Tahoma" w:hAnsi="Tahoma" w:cs="Tahoma"/>
          <w:b/>
          <w:color w:val="632423" w:themeColor="accent2" w:themeShade="80"/>
          <w:sz w:val="24"/>
          <w:szCs w:val="24"/>
        </w:rPr>
        <w:t xml:space="preserve"> DIRECTOR </w:t>
      </w:r>
    </w:p>
    <w:p w:rsidR="000C5836" w:rsidRPr="00386C8F" w:rsidRDefault="000C5836" w:rsidP="00F41BF0">
      <w:pPr>
        <w:spacing w:line="360" w:lineRule="auto"/>
        <w:jc w:val="center"/>
        <w:rPr>
          <w:rFonts w:ascii="Tahoma" w:hAnsi="Tahoma" w:cs="Tahoma"/>
          <w:sz w:val="24"/>
          <w:szCs w:val="24"/>
        </w:rPr>
      </w:pPr>
      <w:r w:rsidRPr="000C5836">
        <w:rPr>
          <w:rFonts w:ascii="Tahoma" w:hAnsi="Tahoma" w:cs="Tahoma"/>
          <w:b/>
          <w:color w:val="632423" w:themeColor="accent2" w:themeShade="80"/>
          <w:sz w:val="24"/>
          <w:szCs w:val="24"/>
        </w:rPr>
        <w:t>Section 1.</w:t>
      </w:r>
      <w:r w:rsidRPr="000C5836">
        <w:rPr>
          <w:rFonts w:ascii="Tahoma" w:hAnsi="Tahoma" w:cs="Tahoma"/>
          <w:color w:val="632423" w:themeColor="accent2" w:themeShade="80"/>
          <w:sz w:val="24"/>
          <w:szCs w:val="24"/>
        </w:rPr>
        <w:t xml:space="preserve">  </w:t>
      </w:r>
      <w:r w:rsidRPr="00386C8F">
        <w:rPr>
          <w:rFonts w:ascii="Tahoma" w:hAnsi="Tahoma" w:cs="Tahoma"/>
          <w:sz w:val="24"/>
          <w:szCs w:val="24"/>
        </w:rPr>
        <w:t>Executive Director:</w:t>
      </w:r>
      <w:r>
        <w:rPr>
          <w:rFonts w:ascii="Tahoma" w:hAnsi="Tahoma" w:cs="Tahoma"/>
          <w:sz w:val="24"/>
          <w:szCs w:val="24"/>
        </w:rPr>
        <w:t xml:space="preserve"> </w:t>
      </w:r>
      <w:r w:rsidRPr="00386C8F">
        <w:rPr>
          <w:rFonts w:ascii="Tahoma" w:hAnsi="Tahoma" w:cs="Tahoma"/>
          <w:sz w:val="24"/>
          <w:szCs w:val="24"/>
        </w:rPr>
        <w:t xml:space="preserve">The executive director is </w:t>
      </w:r>
      <w:r>
        <w:rPr>
          <w:rFonts w:ascii="Tahoma" w:hAnsi="Tahoma" w:cs="Tahoma"/>
          <w:sz w:val="24"/>
          <w:szCs w:val="24"/>
        </w:rPr>
        <w:t>appointed by majority membership</w:t>
      </w:r>
      <w:r w:rsidRPr="00386C8F">
        <w:rPr>
          <w:rFonts w:ascii="Tahoma" w:hAnsi="Tahoma" w:cs="Tahoma"/>
          <w:sz w:val="24"/>
          <w:szCs w:val="24"/>
        </w:rPr>
        <w:t>. The executive director has day-to-day responsibilities for the organ</w:t>
      </w:r>
      <w:r>
        <w:rPr>
          <w:rFonts w:ascii="Tahoma" w:hAnsi="Tahoma" w:cs="Tahoma"/>
          <w:sz w:val="24"/>
          <w:szCs w:val="24"/>
        </w:rPr>
        <w:t>iza</w:t>
      </w:r>
      <w:r w:rsidRPr="00386C8F">
        <w:rPr>
          <w:rFonts w:ascii="Tahoma" w:hAnsi="Tahoma" w:cs="Tahoma"/>
          <w:sz w:val="24"/>
          <w:szCs w:val="24"/>
        </w:rPr>
        <w:t xml:space="preserve">tion, </w:t>
      </w:r>
      <w:r w:rsidRPr="00386C8F">
        <w:rPr>
          <w:rFonts w:ascii="Tahoma" w:hAnsi="Tahoma" w:cs="Tahoma"/>
          <w:sz w:val="24"/>
          <w:szCs w:val="24"/>
        </w:rPr>
        <w:lastRenderedPageBreak/>
        <w:t xml:space="preserve">including carrying out the organization’s goals and policies. The executive director will attend all board meetings, report on the progress of the organization, answer questions of the board members and carry out the duties described in the </w:t>
      </w:r>
      <w:r>
        <w:rPr>
          <w:rFonts w:ascii="Tahoma" w:hAnsi="Tahoma" w:cs="Tahoma"/>
          <w:sz w:val="24"/>
          <w:szCs w:val="24"/>
        </w:rPr>
        <w:t>position</w:t>
      </w:r>
      <w:r w:rsidRPr="00386C8F">
        <w:rPr>
          <w:rFonts w:ascii="Tahoma" w:hAnsi="Tahoma" w:cs="Tahoma"/>
          <w:sz w:val="24"/>
          <w:szCs w:val="24"/>
        </w:rPr>
        <w:t xml:space="preserve"> description.</w:t>
      </w:r>
      <w:r>
        <w:rPr>
          <w:rFonts w:ascii="Tahoma" w:hAnsi="Tahoma" w:cs="Tahoma"/>
          <w:sz w:val="24"/>
          <w:szCs w:val="24"/>
        </w:rPr>
        <w:t xml:space="preserve"> </w:t>
      </w:r>
      <w:r w:rsidRPr="00386C8F">
        <w:rPr>
          <w:rFonts w:ascii="Tahoma" w:hAnsi="Tahoma" w:cs="Tahoma"/>
          <w:sz w:val="24"/>
          <w:szCs w:val="24"/>
        </w:rPr>
        <w:t>The board can designate other duties as necessary.</w:t>
      </w:r>
    </w:p>
    <w:p w:rsidR="00A86BFB" w:rsidRDefault="00A86BFB" w:rsidP="00F41BF0">
      <w:pPr>
        <w:spacing w:line="360" w:lineRule="auto"/>
        <w:jc w:val="center"/>
        <w:rPr>
          <w:rFonts w:ascii="Tahoma" w:hAnsi="Tahoma" w:cs="Tahoma"/>
          <w:b/>
          <w:color w:val="632423" w:themeColor="accent2" w:themeShade="80"/>
          <w:sz w:val="24"/>
          <w:szCs w:val="24"/>
        </w:rPr>
      </w:pPr>
    </w:p>
    <w:p w:rsidR="000C5836" w:rsidRPr="00100FCB" w:rsidRDefault="000C5836" w:rsidP="00F41BF0">
      <w:pPr>
        <w:spacing w:line="360" w:lineRule="auto"/>
        <w:jc w:val="center"/>
        <w:rPr>
          <w:rFonts w:ascii="Tahoma" w:hAnsi="Tahoma" w:cs="Tahoma"/>
          <w:b/>
          <w:color w:val="632423" w:themeColor="accent2" w:themeShade="80"/>
          <w:sz w:val="24"/>
          <w:szCs w:val="24"/>
        </w:rPr>
      </w:pPr>
    </w:p>
    <w:p w:rsidR="008A42B0" w:rsidRPr="00100FCB" w:rsidRDefault="008A42B0" w:rsidP="00F41BF0">
      <w:pPr>
        <w:spacing w:line="360" w:lineRule="auto"/>
        <w:jc w:val="center"/>
        <w:rPr>
          <w:rFonts w:ascii="Tahoma" w:hAnsi="Tahoma" w:cs="Tahoma"/>
          <w:b/>
          <w:color w:val="632423" w:themeColor="accent2" w:themeShade="80"/>
          <w:sz w:val="24"/>
          <w:szCs w:val="24"/>
        </w:rPr>
      </w:pPr>
      <w:r w:rsidRPr="00100FCB">
        <w:rPr>
          <w:rFonts w:ascii="Tahoma" w:hAnsi="Tahoma" w:cs="Tahoma"/>
          <w:b/>
          <w:color w:val="632423" w:themeColor="accent2" w:themeShade="80"/>
          <w:sz w:val="24"/>
          <w:szCs w:val="24"/>
        </w:rPr>
        <w:t>ARTICLE VI</w:t>
      </w:r>
      <w:r w:rsidR="000C5836">
        <w:rPr>
          <w:rFonts w:ascii="Tahoma" w:hAnsi="Tahoma" w:cs="Tahoma"/>
          <w:b/>
          <w:color w:val="632423" w:themeColor="accent2" w:themeShade="80"/>
          <w:sz w:val="24"/>
          <w:szCs w:val="24"/>
        </w:rPr>
        <w:t>I</w:t>
      </w:r>
      <w:r w:rsidRPr="00100FCB">
        <w:rPr>
          <w:rFonts w:ascii="Tahoma" w:hAnsi="Tahoma" w:cs="Tahoma"/>
          <w:b/>
          <w:color w:val="632423" w:themeColor="accent2" w:themeShade="80"/>
          <w:sz w:val="24"/>
          <w:szCs w:val="24"/>
        </w:rPr>
        <w:t>I - INCORPORATION</w:t>
      </w:r>
    </w:p>
    <w:p w:rsidR="008A42B0" w:rsidRPr="000C5836" w:rsidRDefault="008A42B0" w:rsidP="00F41BF0">
      <w:pPr>
        <w:spacing w:line="360" w:lineRule="auto"/>
        <w:rPr>
          <w:rFonts w:ascii="Tahoma" w:hAnsi="Tahoma" w:cs="Tahoma"/>
          <w:b/>
          <w:color w:val="632423" w:themeColor="accent2" w:themeShade="80"/>
          <w:sz w:val="24"/>
          <w:szCs w:val="24"/>
        </w:rPr>
      </w:pPr>
      <w:r w:rsidRPr="00100FCB">
        <w:rPr>
          <w:rFonts w:ascii="Tahoma" w:hAnsi="Tahoma" w:cs="Tahoma"/>
          <w:b/>
          <w:color w:val="632423" w:themeColor="accent2" w:themeShade="80"/>
          <w:sz w:val="24"/>
          <w:szCs w:val="24"/>
        </w:rPr>
        <w:t>Section 1:</w:t>
      </w:r>
      <w:r w:rsidR="000C5836">
        <w:rPr>
          <w:rFonts w:ascii="Tahoma" w:hAnsi="Tahoma" w:cs="Tahoma"/>
          <w:b/>
          <w:color w:val="632423" w:themeColor="accent2" w:themeShade="80"/>
          <w:sz w:val="24"/>
          <w:szCs w:val="24"/>
        </w:rPr>
        <w:t xml:space="preserve"> </w:t>
      </w:r>
      <w:r w:rsidRPr="00100FCB">
        <w:rPr>
          <w:rFonts w:ascii="Tahoma" w:hAnsi="Tahoma" w:cs="Tahoma"/>
          <w:sz w:val="24"/>
          <w:szCs w:val="24"/>
        </w:rPr>
        <w:t xml:space="preserve">In order that it may avail itself of, and have the advantages emanating from corporate existence, the Sorority shall exist as an incorporated body under the </w:t>
      </w:r>
      <w:r w:rsidR="00015D2F" w:rsidRPr="00100FCB">
        <w:rPr>
          <w:rFonts w:ascii="Tahoma" w:hAnsi="Tahoma" w:cs="Tahoma"/>
          <w:sz w:val="24"/>
          <w:szCs w:val="24"/>
        </w:rPr>
        <w:t xml:space="preserve">laws of the </w:t>
      </w:r>
      <w:r w:rsidR="00015D2F" w:rsidRPr="006F557F">
        <w:rPr>
          <w:rFonts w:ascii="Tahoma" w:hAnsi="Tahoma" w:cs="Tahoma"/>
          <w:sz w:val="24"/>
          <w:szCs w:val="24"/>
        </w:rPr>
        <w:t xml:space="preserve">Congress and under </w:t>
      </w:r>
      <w:r w:rsidR="006F557F" w:rsidRPr="006F557F">
        <w:rPr>
          <w:rFonts w:ascii="Tahoma" w:hAnsi="Tahoma" w:cs="Tahoma"/>
          <w:sz w:val="24"/>
          <w:szCs w:val="24"/>
          <w:lang w:val="en"/>
        </w:rPr>
        <w:t>Pennsylvania Business Corporation Law (BCL) of 1988</w:t>
      </w:r>
      <w:r w:rsidR="006F557F">
        <w:rPr>
          <w:color w:val="545454"/>
          <w:lang w:val="en"/>
        </w:rPr>
        <w:t>.</w:t>
      </w:r>
      <w:r w:rsidR="00015D2F" w:rsidRPr="00100FCB">
        <w:rPr>
          <w:rFonts w:ascii="Tahoma" w:hAnsi="Tahoma" w:cs="Tahoma"/>
          <w:sz w:val="24"/>
          <w:szCs w:val="24"/>
        </w:rPr>
        <w:t xml:space="preserve"> </w:t>
      </w:r>
      <w:r w:rsidRPr="00100FCB">
        <w:rPr>
          <w:rFonts w:ascii="Tahoma" w:hAnsi="Tahoma" w:cs="Tahoma"/>
          <w:sz w:val="24"/>
          <w:szCs w:val="24"/>
        </w:rPr>
        <w:t>as amended from time to time, said corporation having the power to carry on its business and activities within the</w:t>
      </w:r>
      <w:r w:rsidR="00015D2F" w:rsidRPr="00100FCB">
        <w:rPr>
          <w:rFonts w:ascii="Tahoma" w:hAnsi="Tahoma" w:cs="Tahoma"/>
          <w:sz w:val="24"/>
          <w:szCs w:val="24"/>
        </w:rPr>
        <w:t xml:space="preserve"> state of </w:t>
      </w:r>
      <w:r w:rsidR="006F557F">
        <w:rPr>
          <w:rFonts w:ascii="Tahoma" w:hAnsi="Tahoma" w:cs="Tahoma"/>
          <w:sz w:val="24"/>
          <w:szCs w:val="24"/>
        </w:rPr>
        <w:t>Pennsylvania</w:t>
      </w:r>
      <w:r w:rsidRPr="00100FCB">
        <w:rPr>
          <w:rFonts w:ascii="Tahoma" w:hAnsi="Tahoma" w:cs="Tahoma"/>
          <w:sz w:val="24"/>
          <w:szCs w:val="24"/>
        </w:rPr>
        <w:t>, throughout the United States and its territories, and elsewhere.</w:t>
      </w:r>
    </w:p>
    <w:p w:rsidR="005C32A8" w:rsidRPr="000C5836" w:rsidRDefault="005C32A8" w:rsidP="00F41BF0">
      <w:pPr>
        <w:spacing w:line="360" w:lineRule="auto"/>
        <w:rPr>
          <w:rFonts w:ascii="Tahoma" w:hAnsi="Tahoma" w:cs="Tahoma"/>
          <w:b/>
          <w:color w:val="632423" w:themeColor="accent2" w:themeShade="80"/>
          <w:sz w:val="24"/>
          <w:szCs w:val="24"/>
        </w:rPr>
      </w:pPr>
      <w:r w:rsidRPr="00100FCB">
        <w:rPr>
          <w:rFonts w:ascii="Tahoma" w:hAnsi="Tahoma" w:cs="Tahoma"/>
          <w:b/>
          <w:color w:val="632423" w:themeColor="accent2" w:themeShade="80"/>
          <w:sz w:val="24"/>
          <w:szCs w:val="24"/>
        </w:rPr>
        <w:t>Section 2:</w:t>
      </w:r>
      <w:r w:rsidR="000C5836">
        <w:rPr>
          <w:rFonts w:ascii="Tahoma" w:hAnsi="Tahoma" w:cs="Tahoma"/>
          <w:b/>
          <w:color w:val="632423" w:themeColor="accent2" w:themeShade="80"/>
          <w:sz w:val="24"/>
          <w:szCs w:val="24"/>
        </w:rPr>
        <w:t xml:space="preserve"> </w:t>
      </w:r>
      <w:r w:rsidRPr="00100FCB">
        <w:rPr>
          <w:rFonts w:ascii="Tahoma" w:hAnsi="Tahoma" w:cs="Tahoma"/>
          <w:sz w:val="24"/>
          <w:szCs w:val="24"/>
        </w:rPr>
        <w:t>For corporate purposes, the control and management of this corporation shall be vested in the Founders, Executive Director, Assistant Executive Director, Administrative Director, and Director of Finance. The Executive Director shall be chief executive officer of this corporation.</w:t>
      </w:r>
    </w:p>
    <w:p w:rsidR="00DA6DA8" w:rsidRPr="00100FCB" w:rsidRDefault="00DA6DA8" w:rsidP="00F41BF0">
      <w:pPr>
        <w:spacing w:line="360" w:lineRule="auto"/>
        <w:jc w:val="center"/>
        <w:rPr>
          <w:rFonts w:ascii="Tahoma" w:hAnsi="Tahoma" w:cs="Tahoma"/>
          <w:b/>
          <w:color w:val="632423" w:themeColor="accent2" w:themeShade="80"/>
          <w:sz w:val="24"/>
          <w:szCs w:val="24"/>
        </w:rPr>
      </w:pPr>
    </w:p>
    <w:p w:rsidR="00DA6DA8" w:rsidRPr="00100FCB" w:rsidRDefault="00DA6DA8" w:rsidP="00F41BF0">
      <w:pPr>
        <w:spacing w:line="360" w:lineRule="auto"/>
        <w:jc w:val="center"/>
        <w:rPr>
          <w:rFonts w:ascii="Tahoma" w:hAnsi="Tahoma" w:cs="Tahoma"/>
          <w:b/>
          <w:color w:val="632423" w:themeColor="accent2" w:themeShade="80"/>
          <w:sz w:val="24"/>
          <w:szCs w:val="24"/>
        </w:rPr>
      </w:pPr>
    </w:p>
    <w:p w:rsidR="00DA6DA8" w:rsidRPr="00100FCB" w:rsidRDefault="00DA6DA8" w:rsidP="00F41BF0">
      <w:pPr>
        <w:spacing w:line="360" w:lineRule="auto"/>
        <w:jc w:val="center"/>
        <w:rPr>
          <w:rFonts w:ascii="Tahoma" w:hAnsi="Tahoma" w:cs="Tahoma"/>
          <w:b/>
          <w:color w:val="632423" w:themeColor="accent2" w:themeShade="80"/>
          <w:sz w:val="24"/>
          <w:szCs w:val="24"/>
        </w:rPr>
      </w:pPr>
    </w:p>
    <w:p w:rsidR="005C32A8" w:rsidRPr="00100FCB" w:rsidRDefault="005C32A8" w:rsidP="00F41BF0">
      <w:pPr>
        <w:spacing w:line="360" w:lineRule="auto"/>
        <w:jc w:val="center"/>
        <w:rPr>
          <w:rFonts w:ascii="Tahoma" w:hAnsi="Tahoma" w:cs="Tahoma"/>
          <w:b/>
          <w:color w:val="632423" w:themeColor="accent2" w:themeShade="80"/>
          <w:sz w:val="24"/>
          <w:szCs w:val="24"/>
        </w:rPr>
      </w:pPr>
      <w:r w:rsidRPr="00100FCB">
        <w:rPr>
          <w:rFonts w:ascii="Tahoma" w:hAnsi="Tahoma" w:cs="Tahoma"/>
          <w:b/>
          <w:color w:val="632423" w:themeColor="accent2" w:themeShade="80"/>
          <w:sz w:val="24"/>
          <w:szCs w:val="24"/>
        </w:rPr>
        <w:t>ARTICLE</w:t>
      </w:r>
      <w:r w:rsidR="000C5836">
        <w:rPr>
          <w:rFonts w:ascii="Tahoma" w:hAnsi="Tahoma" w:cs="Tahoma"/>
          <w:b/>
          <w:color w:val="632423" w:themeColor="accent2" w:themeShade="80"/>
          <w:sz w:val="24"/>
          <w:szCs w:val="24"/>
        </w:rPr>
        <w:t xml:space="preserve"> IX</w:t>
      </w:r>
      <w:r w:rsidRPr="00100FCB">
        <w:rPr>
          <w:rFonts w:ascii="Tahoma" w:hAnsi="Tahoma" w:cs="Tahoma"/>
          <w:b/>
          <w:color w:val="632423" w:themeColor="accent2" w:themeShade="80"/>
          <w:sz w:val="24"/>
          <w:szCs w:val="24"/>
        </w:rPr>
        <w:t xml:space="preserve"> - PARLIAMENTARY AUTHORITY</w:t>
      </w:r>
    </w:p>
    <w:p w:rsidR="005C32A8" w:rsidRPr="00100FCB" w:rsidRDefault="005C32A8" w:rsidP="00F41BF0">
      <w:pPr>
        <w:spacing w:line="360" w:lineRule="auto"/>
        <w:rPr>
          <w:rFonts w:ascii="Tahoma" w:hAnsi="Tahoma" w:cs="Tahoma"/>
          <w:sz w:val="24"/>
          <w:szCs w:val="24"/>
        </w:rPr>
      </w:pPr>
      <w:r w:rsidRPr="00100FCB">
        <w:rPr>
          <w:rFonts w:ascii="Tahoma" w:hAnsi="Tahoma" w:cs="Tahoma"/>
          <w:sz w:val="24"/>
          <w:szCs w:val="24"/>
        </w:rPr>
        <w:t xml:space="preserve">All matters not covered by the </w:t>
      </w:r>
      <w:r w:rsidRPr="00100FCB">
        <w:rPr>
          <w:rFonts w:ascii="Tahoma" w:hAnsi="Tahoma" w:cs="Tahoma"/>
          <w:b/>
          <w:i/>
          <w:sz w:val="24"/>
          <w:szCs w:val="24"/>
        </w:rPr>
        <w:t>Constitution and Bylaws</w:t>
      </w:r>
      <w:r w:rsidRPr="00100FCB">
        <w:rPr>
          <w:rFonts w:ascii="Tahoma" w:hAnsi="Tahoma" w:cs="Tahoma"/>
          <w:sz w:val="24"/>
          <w:szCs w:val="24"/>
        </w:rPr>
        <w:t xml:space="preserve"> of Theta Pi Epsilon shall be governed by the current edition of </w:t>
      </w:r>
      <w:r w:rsidRPr="00100FCB">
        <w:rPr>
          <w:rFonts w:ascii="Tahoma" w:hAnsi="Tahoma" w:cs="Tahoma"/>
          <w:i/>
          <w:sz w:val="24"/>
          <w:szCs w:val="24"/>
        </w:rPr>
        <w:t>Robert’s Rules of Order</w:t>
      </w:r>
      <w:r w:rsidRPr="00100FCB">
        <w:rPr>
          <w:rFonts w:ascii="Tahoma" w:hAnsi="Tahoma" w:cs="Tahoma"/>
          <w:sz w:val="24"/>
          <w:szCs w:val="24"/>
        </w:rPr>
        <w:t>.</w:t>
      </w:r>
    </w:p>
    <w:p w:rsidR="00DA6DA8" w:rsidRPr="00100FCB" w:rsidRDefault="00DA6DA8" w:rsidP="00F41BF0">
      <w:pPr>
        <w:spacing w:line="360" w:lineRule="auto"/>
        <w:jc w:val="center"/>
        <w:rPr>
          <w:rFonts w:ascii="Tahoma" w:hAnsi="Tahoma" w:cs="Tahoma"/>
          <w:b/>
          <w:color w:val="632423" w:themeColor="accent2" w:themeShade="80"/>
          <w:sz w:val="24"/>
          <w:szCs w:val="24"/>
        </w:rPr>
      </w:pPr>
    </w:p>
    <w:p w:rsidR="005C32A8" w:rsidRPr="00100FCB" w:rsidRDefault="000C5836" w:rsidP="00F41BF0">
      <w:pPr>
        <w:spacing w:line="360" w:lineRule="auto"/>
        <w:jc w:val="center"/>
        <w:rPr>
          <w:rFonts w:ascii="Tahoma" w:hAnsi="Tahoma" w:cs="Tahoma"/>
          <w:b/>
          <w:color w:val="632423" w:themeColor="accent2" w:themeShade="80"/>
          <w:sz w:val="24"/>
          <w:szCs w:val="24"/>
        </w:rPr>
      </w:pPr>
      <w:r>
        <w:rPr>
          <w:rFonts w:ascii="Tahoma" w:hAnsi="Tahoma" w:cs="Tahoma"/>
          <w:b/>
          <w:color w:val="632423" w:themeColor="accent2" w:themeShade="80"/>
          <w:sz w:val="24"/>
          <w:szCs w:val="24"/>
        </w:rPr>
        <w:lastRenderedPageBreak/>
        <w:t xml:space="preserve">ARTICLE </w:t>
      </w:r>
      <w:r w:rsidR="005C32A8" w:rsidRPr="00100FCB">
        <w:rPr>
          <w:rFonts w:ascii="Tahoma" w:hAnsi="Tahoma" w:cs="Tahoma"/>
          <w:b/>
          <w:color w:val="632423" w:themeColor="accent2" w:themeShade="80"/>
          <w:sz w:val="24"/>
          <w:szCs w:val="24"/>
        </w:rPr>
        <w:t>X - LIABILITY</w:t>
      </w:r>
    </w:p>
    <w:p w:rsidR="00E111DF" w:rsidRPr="000C5836" w:rsidRDefault="005C32A8" w:rsidP="00F41BF0">
      <w:pPr>
        <w:spacing w:line="360" w:lineRule="auto"/>
        <w:rPr>
          <w:rFonts w:ascii="Tahoma" w:hAnsi="Tahoma" w:cs="Tahoma"/>
          <w:sz w:val="24"/>
          <w:szCs w:val="24"/>
        </w:rPr>
      </w:pPr>
      <w:r w:rsidRPr="00100FCB">
        <w:rPr>
          <w:rFonts w:ascii="Tahoma" w:hAnsi="Tahoma" w:cs="Tahoma"/>
          <w:sz w:val="24"/>
          <w:szCs w:val="24"/>
        </w:rPr>
        <w:t xml:space="preserve">The National Board of Directors and the Regional </w:t>
      </w:r>
      <w:r w:rsidR="007F6A5A" w:rsidRPr="00100FCB">
        <w:rPr>
          <w:rFonts w:ascii="Tahoma" w:hAnsi="Tahoma" w:cs="Tahoma"/>
          <w:sz w:val="24"/>
          <w:szCs w:val="24"/>
        </w:rPr>
        <w:t xml:space="preserve">Deputy Directors </w:t>
      </w:r>
      <w:r w:rsidRPr="00100FCB">
        <w:rPr>
          <w:rFonts w:ascii="Tahoma" w:hAnsi="Tahoma" w:cs="Tahoma"/>
          <w:sz w:val="24"/>
          <w:szCs w:val="24"/>
        </w:rPr>
        <w:t xml:space="preserve">of the Sorority </w:t>
      </w:r>
      <w:r w:rsidR="007F6A5A" w:rsidRPr="00100FCB">
        <w:rPr>
          <w:rFonts w:ascii="Tahoma" w:hAnsi="Tahoma" w:cs="Tahoma"/>
          <w:sz w:val="24"/>
          <w:szCs w:val="24"/>
        </w:rPr>
        <w:t>explicitly</w:t>
      </w:r>
      <w:r w:rsidRPr="00100FCB">
        <w:rPr>
          <w:rFonts w:ascii="Tahoma" w:hAnsi="Tahoma" w:cs="Tahoma"/>
          <w:sz w:val="24"/>
          <w:szCs w:val="24"/>
        </w:rPr>
        <w:t xml:space="preserve"> </w:t>
      </w:r>
      <w:r w:rsidR="007F6A5A" w:rsidRPr="00100FCB">
        <w:rPr>
          <w:rFonts w:ascii="Tahoma" w:hAnsi="Tahoma" w:cs="Tahoma"/>
          <w:sz w:val="24"/>
          <w:szCs w:val="24"/>
        </w:rPr>
        <w:t>renounce</w:t>
      </w:r>
      <w:r w:rsidRPr="00100FCB">
        <w:rPr>
          <w:rFonts w:ascii="Tahoma" w:hAnsi="Tahoma" w:cs="Tahoma"/>
          <w:sz w:val="24"/>
          <w:szCs w:val="24"/>
        </w:rPr>
        <w:t xml:space="preserve"> responsibility for the actions of chapters or individual members who are in violat</w:t>
      </w:r>
      <w:r w:rsidR="007F6A5A" w:rsidRPr="00100FCB">
        <w:rPr>
          <w:rFonts w:ascii="Tahoma" w:hAnsi="Tahoma" w:cs="Tahoma"/>
          <w:sz w:val="24"/>
          <w:szCs w:val="24"/>
        </w:rPr>
        <w:t xml:space="preserve">ion of Theta Pi Epsilon’s Constitution, </w:t>
      </w:r>
      <w:r w:rsidRPr="00100FCB">
        <w:rPr>
          <w:rFonts w:ascii="Tahoma" w:hAnsi="Tahoma" w:cs="Tahoma"/>
          <w:sz w:val="24"/>
          <w:szCs w:val="24"/>
        </w:rPr>
        <w:t>Bylaws</w:t>
      </w:r>
      <w:r w:rsidR="007F6A5A" w:rsidRPr="00100FCB">
        <w:rPr>
          <w:rFonts w:ascii="Tahoma" w:hAnsi="Tahoma" w:cs="Tahoma"/>
          <w:sz w:val="24"/>
          <w:szCs w:val="24"/>
        </w:rPr>
        <w:t xml:space="preserve">, and </w:t>
      </w:r>
      <w:r w:rsidRPr="00100FCB">
        <w:rPr>
          <w:rFonts w:ascii="Tahoma" w:hAnsi="Tahoma" w:cs="Tahoma"/>
          <w:sz w:val="24"/>
          <w:szCs w:val="24"/>
        </w:rPr>
        <w:t>governing documents.</w:t>
      </w:r>
    </w:p>
    <w:p w:rsidR="00A86BFB" w:rsidRPr="00100FCB" w:rsidRDefault="00A86BFB" w:rsidP="00F41BF0">
      <w:pPr>
        <w:spacing w:line="360" w:lineRule="auto"/>
        <w:jc w:val="center"/>
        <w:rPr>
          <w:rFonts w:ascii="Tahoma" w:hAnsi="Tahoma" w:cs="Tahoma"/>
          <w:b/>
          <w:color w:val="632423" w:themeColor="accent2" w:themeShade="80"/>
          <w:sz w:val="24"/>
          <w:szCs w:val="24"/>
        </w:rPr>
      </w:pPr>
    </w:p>
    <w:p w:rsidR="007F6A5A" w:rsidRPr="00100FCB" w:rsidRDefault="007F6A5A" w:rsidP="00F41BF0">
      <w:pPr>
        <w:spacing w:line="360" w:lineRule="auto"/>
        <w:jc w:val="center"/>
        <w:rPr>
          <w:rFonts w:ascii="Tahoma" w:hAnsi="Tahoma" w:cs="Tahoma"/>
          <w:b/>
          <w:color w:val="632423" w:themeColor="accent2" w:themeShade="80"/>
          <w:sz w:val="24"/>
          <w:szCs w:val="24"/>
        </w:rPr>
      </w:pPr>
      <w:r w:rsidRPr="00100FCB">
        <w:rPr>
          <w:rFonts w:ascii="Tahoma" w:hAnsi="Tahoma" w:cs="Tahoma"/>
          <w:b/>
          <w:color w:val="632423" w:themeColor="accent2" w:themeShade="80"/>
          <w:sz w:val="24"/>
          <w:szCs w:val="24"/>
        </w:rPr>
        <w:t>ARTICLE X</w:t>
      </w:r>
      <w:r w:rsidR="000C5836">
        <w:rPr>
          <w:rFonts w:ascii="Tahoma" w:hAnsi="Tahoma" w:cs="Tahoma"/>
          <w:b/>
          <w:color w:val="632423" w:themeColor="accent2" w:themeShade="80"/>
          <w:sz w:val="24"/>
          <w:szCs w:val="24"/>
        </w:rPr>
        <w:t>I</w:t>
      </w:r>
      <w:r w:rsidRPr="00100FCB">
        <w:rPr>
          <w:rFonts w:ascii="Tahoma" w:hAnsi="Tahoma" w:cs="Tahoma"/>
          <w:b/>
          <w:color w:val="632423" w:themeColor="accent2" w:themeShade="80"/>
          <w:sz w:val="24"/>
          <w:szCs w:val="24"/>
        </w:rPr>
        <w:t xml:space="preserve"> - AMENDMENTS</w:t>
      </w:r>
    </w:p>
    <w:p w:rsidR="000C5836" w:rsidRPr="00386C8F" w:rsidRDefault="000C5836" w:rsidP="00F41BF0">
      <w:pPr>
        <w:spacing w:line="360" w:lineRule="auto"/>
        <w:rPr>
          <w:rFonts w:ascii="Tahoma" w:hAnsi="Tahoma" w:cs="Tahoma"/>
          <w:sz w:val="24"/>
          <w:szCs w:val="24"/>
        </w:rPr>
      </w:pPr>
      <w:r w:rsidRPr="00386C8F">
        <w:rPr>
          <w:rFonts w:ascii="Tahoma" w:hAnsi="Tahoma" w:cs="Tahoma"/>
          <w:sz w:val="24"/>
          <w:szCs w:val="24"/>
        </w:rPr>
        <w:t>These bylaws may be amended when necessary by two-thirds majority of the board of directors. Proposed amendments must be submitted to the Secretary to be sent out with regular board announcements.</w:t>
      </w:r>
    </w:p>
    <w:p w:rsidR="007F6A5A" w:rsidRPr="00100FCB" w:rsidRDefault="000C5836" w:rsidP="00F41BF0">
      <w:pPr>
        <w:spacing w:line="360" w:lineRule="auto"/>
        <w:rPr>
          <w:rFonts w:ascii="Tahoma" w:hAnsi="Tahoma" w:cs="Tahoma"/>
          <w:sz w:val="24"/>
          <w:szCs w:val="24"/>
        </w:rPr>
      </w:pPr>
      <w:r>
        <w:rPr>
          <w:rFonts w:ascii="Tahoma" w:hAnsi="Tahoma" w:cs="Tahoma"/>
          <w:sz w:val="24"/>
          <w:szCs w:val="24"/>
        </w:rPr>
        <w:t>The</w:t>
      </w:r>
      <w:r w:rsidR="007F6A5A" w:rsidRPr="00100FCB">
        <w:rPr>
          <w:rFonts w:ascii="Tahoma" w:hAnsi="Tahoma" w:cs="Tahoma"/>
          <w:sz w:val="24"/>
          <w:szCs w:val="24"/>
        </w:rPr>
        <w:t xml:space="preserve"> Constitut</w:t>
      </w:r>
      <w:r w:rsidR="00F54E4B" w:rsidRPr="00100FCB">
        <w:rPr>
          <w:rFonts w:ascii="Tahoma" w:hAnsi="Tahoma" w:cs="Tahoma"/>
          <w:sz w:val="24"/>
          <w:szCs w:val="24"/>
        </w:rPr>
        <w:t>ion may be amended by a 3/4</w:t>
      </w:r>
      <w:r w:rsidR="00F54E4B" w:rsidRPr="00100FCB">
        <w:rPr>
          <w:rFonts w:ascii="Tahoma" w:hAnsi="Tahoma" w:cs="Tahoma"/>
          <w:sz w:val="24"/>
          <w:szCs w:val="24"/>
          <w:vertAlign w:val="superscript"/>
        </w:rPr>
        <w:t>th</w:t>
      </w:r>
      <w:r w:rsidR="00F54E4B" w:rsidRPr="00100FCB">
        <w:rPr>
          <w:rFonts w:ascii="Tahoma" w:hAnsi="Tahoma" w:cs="Tahoma"/>
          <w:sz w:val="24"/>
          <w:szCs w:val="24"/>
        </w:rPr>
        <w:t xml:space="preserve"> </w:t>
      </w:r>
      <w:r w:rsidR="007F6A5A" w:rsidRPr="00100FCB">
        <w:rPr>
          <w:rFonts w:ascii="Tahoma" w:hAnsi="Tahoma" w:cs="Tahoma"/>
          <w:sz w:val="24"/>
          <w:szCs w:val="24"/>
        </w:rPr>
        <w:t>vote of the voting delegates assembled in the National Convocation. Notice of proposed amendments shall be submitted to chapters by August 30 before the convening of the National Convocation.</w:t>
      </w:r>
    </w:p>
    <w:p w:rsidR="007F6A5A" w:rsidRPr="00100FCB" w:rsidRDefault="007F6A5A" w:rsidP="00F41BF0">
      <w:pPr>
        <w:spacing w:line="360" w:lineRule="auto"/>
        <w:rPr>
          <w:rFonts w:ascii="Tahoma" w:hAnsi="Tahoma" w:cs="Tahoma"/>
          <w:sz w:val="24"/>
          <w:szCs w:val="24"/>
        </w:rPr>
      </w:pPr>
    </w:p>
    <w:sectPr w:rsidR="007F6A5A" w:rsidRPr="00100FCB" w:rsidSect="00F41BF0">
      <w:footerReference w:type="default" r:id="rId10"/>
      <w:pgSz w:w="12240" w:h="15840"/>
      <w:pgMar w:top="1440" w:right="1440" w:bottom="1440" w:left="1440" w:header="720" w:footer="720" w:gutter="0"/>
      <w:pgBorders w:offsetFrom="page">
        <w:top w:val="thinThickThinMediumGap" w:sz="24" w:space="24" w:color="632423" w:themeColor="accent2" w:themeShade="80"/>
        <w:left w:val="thinThickThinMediumGap" w:sz="24" w:space="24" w:color="632423" w:themeColor="accent2" w:themeShade="80"/>
        <w:bottom w:val="thinThickThinMediumGap" w:sz="24" w:space="24" w:color="632423" w:themeColor="accent2" w:themeShade="80"/>
        <w:right w:val="thinThickThinMediumGap" w:sz="24" w:space="24" w:color="632423" w:themeColor="accent2" w:themeShade="8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CC5" w:rsidRDefault="002B7CC5" w:rsidP="00E111DF">
      <w:pPr>
        <w:spacing w:after="0" w:line="240" w:lineRule="auto"/>
      </w:pPr>
      <w:r>
        <w:separator/>
      </w:r>
    </w:p>
  </w:endnote>
  <w:endnote w:type="continuationSeparator" w:id="0">
    <w:p w:rsidR="002B7CC5" w:rsidRDefault="002B7CC5" w:rsidP="00E1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12" w:rsidRDefault="00212C12">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470FFC" w:rsidRPr="00470FFC">
      <w:rPr>
        <w:b/>
        <w:bCs/>
        <w:noProof/>
      </w:rPr>
      <w:t>10</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CC5" w:rsidRDefault="002B7CC5" w:rsidP="00E111DF">
      <w:pPr>
        <w:spacing w:after="0" w:line="240" w:lineRule="auto"/>
      </w:pPr>
      <w:r>
        <w:separator/>
      </w:r>
    </w:p>
  </w:footnote>
  <w:footnote w:type="continuationSeparator" w:id="0">
    <w:p w:rsidR="002B7CC5" w:rsidRDefault="002B7CC5" w:rsidP="00E11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0C5B"/>
    <w:multiLevelType w:val="hybridMultilevel"/>
    <w:tmpl w:val="FCF04F38"/>
    <w:lvl w:ilvl="0" w:tplc="8796F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012B9"/>
    <w:multiLevelType w:val="hybridMultilevel"/>
    <w:tmpl w:val="612EA6A0"/>
    <w:lvl w:ilvl="0" w:tplc="84E6C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93376"/>
    <w:multiLevelType w:val="hybridMultilevel"/>
    <w:tmpl w:val="DD581CA2"/>
    <w:lvl w:ilvl="0" w:tplc="F6907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217B5"/>
    <w:multiLevelType w:val="hybridMultilevel"/>
    <w:tmpl w:val="AF7A8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f9ae17,#fdf8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E4"/>
    <w:rsid w:val="00015D2F"/>
    <w:rsid w:val="000376A4"/>
    <w:rsid w:val="00047C1C"/>
    <w:rsid w:val="000B05E2"/>
    <w:rsid w:val="000C5836"/>
    <w:rsid w:val="000C74D8"/>
    <w:rsid w:val="00100FCB"/>
    <w:rsid w:val="00155F67"/>
    <w:rsid w:val="001E7CD3"/>
    <w:rsid w:val="00212C12"/>
    <w:rsid w:val="002B7CC5"/>
    <w:rsid w:val="003767CE"/>
    <w:rsid w:val="003D78E1"/>
    <w:rsid w:val="0042360C"/>
    <w:rsid w:val="00437D9C"/>
    <w:rsid w:val="00461A94"/>
    <w:rsid w:val="00470FFC"/>
    <w:rsid w:val="00487BC8"/>
    <w:rsid w:val="004D22E6"/>
    <w:rsid w:val="005A657D"/>
    <w:rsid w:val="005C32A8"/>
    <w:rsid w:val="005E19E5"/>
    <w:rsid w:val="0062769D"/>
    <w:rsid w:val="006627E4"/>
    <w:rsid w:val="00675EB8"/>
    <w:rsid w:val="00682A65"/>
    <w:rsid w:val="00694EDC"/>
    <w:rsid w:val="006C0E41"/>
    <w:rsid w:val="006C49FD"/>
    <w:rsid w:val="006D51D0"/>
    <w:rsid w:val="006E284C"/>
    <w:rsid w:val="006F557F"/>
    <w:rsid w:val="007574AC"/>
    <w:rsid w:val="00765E7D"/>
    <w:rsid w:val="00795625"/>
    <w:rsid w:val="007D1698"/>
    <w:rsid w:val="007E597B"/>
    <w:rsid w:val="007E6C37"/>
    <w:rsid w:val="007F6A5A"/>
    <w:rsid w:val="00812149"/>
    <w:rsid w:val="00821FE9"/>
    <w:rsid w:val="008A42B0"/>
    <w:rsid w:val="009755F6"/>
    <w:rsid w:val="009C631E"/>
    <w:rsid w:val="00A21C08"/>
    <w:rsid w:val="00A311DB"/>
    <w:rsid w:val="00A57460"/>
    <w:rsid w:val="00A86BFB"/>
    <w:rsid w:val="00AB44EB"/>
    <w:rsid w:val="00AB6F7E"/>
    <w:rsid w:val="00AF2688"/>
    <w:rsid w:val="00B13183"/>
    <w:rsid w:val="00BA0E8E"/>
    <w:rsid w:val="00BC3235"/>
    <w:rsid w:val="00BF4DC3"/>
    <w:rsid w:val="00C11A55"/>
    <w:rsid w:val="00CA4D95"/>
    <w:rsid w:val="00CB32AB"/>
    <w:rsid w:val="00CF6090"/>
    <w:rsid w:val="00D35EFB"/>
    <w:rsid w:val="00DA6DA8"/>
    <w:rsid w:val="00DF4347"/>
    <w:rsid w:val="00E111DF"/>
    <w:rsid w:val="00EF5AB4"/>
    <w:rsid w:val="00F006F0"/>
    <w:rsid w:val="00F33D4F"/>
    <w:rsid w:val="00F41BF0"/>
    <w:rsid w:val="00F54E4B"/>
    <w:rsid w:val="00FA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ae17,#fdf8ed"/>
    </o:shapedefaults>
    <o:shapelayout v:ext="edit">
      <o:idmap v:ext="edit" data="1"/>
    </o:shapelayout>
  </w:shapeDefaults>
  <w:decimalSymbol w:val="."/>
  <w:listSeparator w:val=","/>
  <w14:docId w14:val="260D4B3D"/>
  <w15:docId w15:val="{85C871B7-FC8C-46CB-84F0-AA2454B4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E4"/>
    <w:pPr>
      <w:ind w:left="720"/>
      <w:contextualSpacing/>
    </w:pPr>
  </w:style>
  <w:style w:type="paragraph" w:styleId="BalloonText">
    <w:name w:val="Balloon Text"/>
    <w:basedOn w:val="Normal"/>
    <w:link w:val="BalloonTextChar"/>
    <w:uiPriority w:val="99"/>
    <w:semiHidden/>
    <w:unhideWhenUsed/>
    <w:rsid w:val="008A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2B0"/>
    <w:rPr>
      <w:rFonts w:ascii="Tahoma" w:hAnsi="Tahoma" w:cs="Tahoma"/>
      <w:sz w:val="16"/>
      <w:szCs w:val="16"/>
    </w:rPr>
  </w:style>
  <w:style w:type="paragraph" w:styleId="Header">
    <w:name w:val="header"/>
    <w:basedOn w:val="Normal"/>
    <w:link w:val="HeaderChar"/>
    <w:uiPriority w:val="99"/>
    <w:unhideWhenUsed/>
    <w:rsid w:val="00E11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1DF"/>
  </w:style>
  <w:style w:type="paragraph" w:styleId="Footer">
    <w:name w:val="footer"/>
    <w:basedOn w:val="Normal"/>
    <w:link w:val="FooterChar"/>
    <w:uiPriority w:val="99"/>
    <w:unhideWhenUsed/>
    <w:rsid w:val="00E11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1DF"/>
  </w:style>
  <w:style w:type="table" w:styleId="TableGrid">
    <w:name w:val="Table Grid"/>
    <w:basedOn w:val="TableNormal"/>
    <w:uiPriority w:val="59"/>
    <w:rsid w:val="0004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9755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55F6"/>
    <w:rPr>
      <w:b/>
      <w:bCs/>
      <w:i/>
      <w:iCs/>
      <w:color w:val="4F81BD" w:themeColor="accent1"/>
    </w:rPr>
  </w:style>
  <w:style w:type="paragraph" w:styleId="NoSpacing">
    <w:name w:val="No Spacing"/>
    <w:link w:val="NoSpacingChar"/>
    <w:uiPriority w:val="1"/>
    <w:qFormat/>
    <w:rsid w:val="0081214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1214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973006">
      <w:bodyDiv w:val="1"/>
      <w:marLeft w:val="0"/>
      <w:marRight w:val="0"/>
      <w:marTop w:val="0"/>
      <w:marBottom w:val="0"/>
      <w:divBdr>
        <w:top w:val="none" w:sz="0" w:space="0" w:color="auto"/>
        <w:left w:val="none" w:sz="0" w:space="0" w:color="auto"/>
        <w:bottom w:val="none" w:sz="0" w:space="0" w:color="auto"/>
        <w:right w:val="none" w:sz="0" w:space="0" w:color="auto"/>
      </w:divBdr>
    </w:div>
    <w:div w:id="120647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18C35-E4E9-43B6-B5A7-EB077EE4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14</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UAB Health System</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Davida</dc:creator>
  <cp:lastModifiedBy>Adriel Hall</cp:lastModifiedBy>
  <cp:revision>10</cp:revision>
  <cp:lastPrinted>2017-03-28T21:33:00Z</cp:lastPrinted>
  <dcterms:created xsi:type="dcterms:W3CDTF">2017-03-28T21:10:00Z</dcterms:created>
  <dcterms:modified xsi:type="dcterms:W3CDTF">2019-11-12T18:06:00Z</dcterms:modified>
</cp:coreProperties>
</file>